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AE94" w14:textId="77777777" w:rsidR="00065939" w:rsidRPr="00981F10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6CC667C9" w14:textId="77777777" w:rsidR="00E262F5" w:rsidRPr="00981F10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12888C53" w14:textId="77777777" w:rsidR="00E262F5" w:rsidRPr="00981F10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1B7BFAD6" w14:textId="77777777" w:rsidR="00E262F5" w:rsidRPr="00981F10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 w:rsidRPr="00981F10">
        <w:rPr>
          <w:rFonts w:ascii="Futura Std Book" w:hAnsi="Futura Std Book" w:cs="Arial"/>
          <w:b w:val="0"/>
          <w:sz w:val="20"/>
        </w:rPr>
        <w:tab/>
      </w:r>
      <w:r w:rsidR="004948A4" w:rsidRPr="00981F10">
        <w:rPr>
          <w:rFonts w:ascii="Futura Std Book" w:hAnsi="Futura Std Book" w:cs="Arial"/>
          <w:b w:val="0"/>
          <w:sz w:val="20"/>
        </w:rPr>
        <w:tab/>
      </w:r>
      <w:r w:rsidR="000F680F" w:rsidRPr="00981F10">
        <w:rPr>
          <w:rFonts w:ascii="Futura Std Book" w:hAnsi="Futura Std Book" w:cs="Arial"/>
          <w:b w:val="0"/>
          <w:sz w:val="20"/>
        </w:rPr>
        <w:t>Dürmentingen</w:t>
      </w:r>
      <w:r w:rsidR="00EC5737" w:rsidRPr="00981F10">
        <w:rPr>
          <w:rFonts w:ascii="Futura Std Book" w:hAnsi="Futura Std Book" w:cs="Arial"/>
          <w:b w:val="0"/>
          <w:sz w:val="20"/>
        </w:rPr>
        <w:t xml:space="preserve">, </w:t>
      </w:r>
      <w:r w:rsidR="00ED1119" w:rsidRPr="00981F10">
        <w:rPr>
          <w:rFonts w:ascii="Futura Std Book" w:hAnsi="Futura Std Book" w:cs="Arial"/>
          <w:b w:val="0"/>
          <w:sz w:val="20"/>
        </w:rPr>
        <w:t>8.6.2021</w:t>
      </w:r>
    </w:p>
    <w:p w14:paraId="7E529D6F" w14:textId="77777777" w:rsidR="00E262F5" w:rsidRPr="00981F10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81F10">
        <w:rPr>
          <w:rFonts w:ascii="Futura Std Book" w:hAnsi="Futura Std Book" w:cs="Arial"/>
          <w:b w:val="0"/>
          <w:sz w:val="20"/>
        </w:rPr>
        <w:t>GEORG SCHLEGEL GMBH &amp; CO KG</w:t>
      </w:r>
    </w:p>
    <w:p w14:paraId="426EA648" w14:textId="77777777" w:rsidR="00B35629" w:rsidRPr="00981F10" w:rsidRDefault="00ED1119" w:rsidP="00B3562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/>
        </w:rPr>
      </w:pPr>
      <w:r w:rsidRPr="00981F10">
        <w:rPr>
          <w:rFonts w:ascii="Futura Std Book" w:hAnsi="Futura Std Book" w:cs="Calibri"/>
          <w:b/>
          <w:noProof/>
        </w:rPr>
        <w:drawing>
          <wp:inline distT="0" distB="0" distL="0" distR="0" wp14:anchorId="233E9BBF" wp14:editId="33E9B259">
            <wp:extent cx="5607170" cy="373934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I0A985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9277" cy="3740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DF4D8" w14:textId="0337CFBC" w:rsidR="00EC5737" w:rsidRPr="001A237C" w:rsidRDefault="00B65F42" w:rsidP="00743607">
      <w:pPr>
        <w:pStyle w:val="StandardWeb"/>
        <w:jc w:val="center"/>
        <w:rPr>
          <w:rFonts w:ascii="Futura Std Book" w:hAnsi="Futura Std Book" w:cs="Calibri"/>
          <w:b/>
          <w:color w:val="002060"/>
          <w:sz w:val="36"/>
          <w:szCs w:val="32"/>
          <w:lang w:val="it-IT"/>
        </w:rPr>
      </w:pPr>
      <w:r>
        <w:rPr>
          <w:rFonts w:ascii="Futura Std Book" w:hAnsi="Futura Std Book" w:cs="Calibri"/>
          <w:b/>
          <w:color w:val="002060"/>
          <w:sz w:val="36"/>
          <w:szCs w:val="32"/>
          <w:lang w:val="it-IT"/>
        </w:rPr>
        <w:t>Titolo difeso con successo: SCHLEGEL riceve nuovamente il “</w:t>
      </w:r>
      <w:proofErr w:type="spellStart"/>
      <w:r>
        <w:rPr>
          <w:rFonts w:ascii="Futura Std Book" w:hAnsi="Futura Std Book" w:cs="Calibri"/>
          <w:b/>
          <w:color w:val="002060"/>
          <w:sz w:val="36"/>
          <w:szCs w:val="32"/>
          <w:lang w:val="it-IT"/>
        </w:rPr>
        <w:t>German</w:t>
      </w:r>
      <w:proofErr w:type="spellEnd"/>
      <w:r>
        <w:rPr>
          <w:rFonts w:ascii="Futura Std Book" w:hAnsi="Futura Std Book" w:cs="Calibri"/>
          <w:b/>
          <w:color w:val="002060"/>
          <w:sz w:val="36"/>
          <w:szCs w:val="32"/>
          <w:lang w:val="it-IT"/>
        </w:rPr>
        <w:t xml:space="preserve"> Innovation Award”</w:t>
      </w:r>
    </w:p>
    <w:p w14:paraId="28D6D065" w14:textId="0FAFBAA1" w:rsidR="007A689A" w:rsidRPr="001A237C" w:rsidRDefault="001A237C" w:rsidP="00743607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bCs/>
          <w:color w:val="17365D" w:themeColor="text2" w:themeShade="BF"/>
          <w:lang w:val="it-IT"/>
        </w:rPr>
      </w:pPr>
      <w:r w:rsidRPr="001A237C">
        <w:rPr>
          <w:rFonts w:ascii="Futura Std Book" w:hAnsi="Futura Std Book" w:cs="Calibri"/>
          <w:bCs/>
          <w:color w:val="17365D" w:themeColor="text2" w:themeShade="BF"/>
          <w:lang w:val="it-IT"/>
        </w:rPr>
        <w:t xml:space="preserve">L'azienda di Dürmentingen Georg Schlegel vince </w:t>
      </w:r>
      <w:r w:rsidR="00DA2382">
        <w:rPr>
          <w:rFonts w:ascii="Futura Std Book" w:hAnsi="Futura Std Book" w:cs="Calibri"/>
          <w:bCs/>
          <w:color w:val="17365D" w:themeColor="text2" w:themeShade="BF"/>
          <w:lang w:val="it-IT"/>
        </w:rPr>
        <w:t>nuovamente</w:t>
      </w:r>
      <w:r w:rsidRPr="001A237C">
        <w:rPr>
          <w:rFonts w:ascii="Futura Std Book" w:hAnsi="Futura Std Book" w:cs="Calibri"/>
          <w:bCs/>
          <w:color w:val="17365D" w:themeColor="text2" w:themeShade="BF"/>
          <w:lang w:val="it-IT"/>
        </w:rPr>
        <w:t xml:space="preserve"> il "</w:t>
      </w:r>
      <w:proofErr w:type="spellStart"/>
      <w:r w:rsidRPr="001A237C">
        <w:rPr>
          <w:rFonts w:ascii="Futura Std Book" w:hAnsi="Futura Std Book" w:cs="Calibri"/>
          <w:bCs/>
          <w:color w:val="17365D" w:themeColor="text2" w:themeShade="BF"/>
          <w:lang w:val="it-IT"/>
        </w:rPr>
        <w:t>German</w:t>
      </w:r>
      <w:proofErr w:type="spellEnd"/>
      <w:r w:rsidRPr="001A237C">
        <w:rPr>
          <w:rFonts w:ascii="Futura Std Book" w:hAnsi="Futura Std Book" w:cs="Calibri"/>
          <w:bCs/>
          <w:color w:val="17365D" w:themeColor="text2" w:themeShade="BF"/>
          <w:lang w:val="it-IT"/>
        </w:rPr>
        <w:t xml:space="preserve"> Innovation </w:t>
      </w:r>
      <w:r w:rsidR="00EE4FF1" w:rsidRPr="001A237C">
        <w:rPr>
          <w:rFonts w:ascii="Futura Std Book" w:hAnsi="Futura Std Book" w:cs="Calibri"/>
          <w:bCs/>
          <w:color w:val="17365D" w:themeColor="text2" w:themeShade="BF"/>
          <w:lang w:val="it-IT"/>
        </w:rPr>
        <w:t>Award“</w:t>
      </w:r>
    </w:p>
    <w:p w14:paraId="540588EF" w14:textId="50519396" w:rsidR="007A689A" w:rsidRPr="001A237C" w:rsidRDefault="007A689A" w:rsidP="007A689A">
      <w:pPr>
        <w:spacing w:line="276" w:lineRule="auto"/>
        <w:rPr>
          <w:rFonts w:ascii="Futura Std Book" w:hAnsi="Futura Std Book"/>
          <w:sz w:val="22"/>
          <w:szCs w:val="22"/>
          <w:lang w:val="it-IT"/>
        </w:rPr>
      </w:pPr>
      <w:r w:rsidRPr="001A237C">
        <w:rPr>
          <w:rFonts w:ascii="Futura Std Book" w:hAnsi="Futura Std Book"/>
          <w:sz w:val="22"/>
          <w:szCs w:val="22"/>
          <w:lang w:val="it-IT"/>
        </w:rPr>
        <w:t xml:space="preserve">Dürmentingen </w:t>
      </w:r>
      <w:r w:rsidR="00973BC7" w:rsidRPr="001A237C">
        <w:rPr>
          <w:rFonts w:ascii="Futura Std Book" w:hAnsi="Futura Std Book"/>
          <w:sz w:val="22"/>
          <w:szCs w:val="22"/>
          <w:lang w:val="it-IT"/>
        </w:rPr>
        <w:t>–</w:t>
      </w:r>
      <w:r w:rsidRPr="001A237C">
        <w:rPr>
          <w:rFonts w:ascii="Futura Std Book" w:hAnsi="Futura Std Book"/>
          <w:sz w:val="22"/>
          <w:szCs w:val="22"/>
          <w:lang w:val="it-IT"/>
        </w:rPr>
        <w:t xml:space="preserve"> </w:t>
      </w:r>
      <w:r w:rsidR="001A237C" w:rsidRPr="001A237C">
        <w:rPr>
          <w:rFonts w:ascii="Futura Std Book" w:hAnsi="Futura Std Book"/>
          <w:sz w:val="22"/>
          <w:szCs w:val="22"/>
          <w:lang w:val="it-IT"/>
        </w:rPr>
        <w:t xml:space="preserve">Per la seconda volta di </w:t>
      </w:r>
      <w:r w:rsidR="00DA2382">
        <w:rPr>
          <w:rFonts w:ascii="Futura Std Book" w:hAnsi="Futura Std Book"/>
          <w:sz w:val="22"/>
          <w:szCs w:val="22"/>
          <w:lang w:val="it-IT"/>
        </w:rPr>
        <w:t>seguito</w:t>
      </w:r>
      <w:r w:rsidR="001A237C" w:rsidRPr="001A237C">
        <w:rPr>
          <w:rFonts w:ascii="Futura Std Book" w:hAnsi="Futura Std Book"/>
          <w:sz w:val="22"/>
          <w:szCs w:val="22"/>
          <w:lang w:val="it-IT"/>
        </w:rPr>
        <w:t xml:space="preserve">, l'azienda di Dürmentingen Georg Schlegel GmbH &amp; Co. KG </w:t>
      </w:r>
      <w:r w:rsidR="005A503B">
        <w:rPr>
          <w:rFonts w:ascii="Futura Std Book" w:hAnsi="Futura Std Book"/>
          <w:sz w:val="22"/>
          <w:szCs w:val="22"/>
          <w:lang w:val="it-IT"/>
        </w:rPr>
        <w:t>riceve</w:t>
      </w:r>
      <w:r w:rsidR="001A237C" w:rsidRPr="001A237C">
        <w:rPr>
          <w:rFonts w:ascii="Futura Std Book" w:hAnsi="Futura Std Book"/>
          <w:sz w:val="22"/>
          <w:szCs w:val="22"/>
          <w:lang w:val="it-IT"/>
        </w:rPr>
        <w:t xml:space="preserve"> il rinomato "</w:t>
      </w:r>
      <w:proofErr w:type="spellStart"/>
      <w:r w:rsidR="001A237C" w:rsidRPr="001A237C">
        <w:rPr>
          <w:rFonts w:ascii="Futura Std Book" w:hAnsi="Futura Std Book"/>
          <w:sz w:val="22"/>
          <w:szCs w:val="22"/>
          <w:lang w:val="it-IT"/>
        </w:rPr>
        <w:t>German</w:t>
      </w:r>
      <w:proofErr w:type="spellEnd"/>
      <w:r w:rsidR="001A237C" w:rsidRPr="001A237C">
        <w:rPr>
          <w:rFonts w:ascii="Futura Std Book" w:hAnsi="Futura Std Book"/>
          <w:sz w:val="22"/>
          <w:szCs w:val="22"/>
          <w:lang w:val="it-IT"/>
        </w:rPr>
        <w:t xml:space="preserve"> Innovation Award"</w:t>
      </w:r>
      <w:r w:rsidR="00DA2382">
        <w:rPr>
          <w:rFonts w:ascii="Futura Std Book" w:hAnsi="Futura Std Book"/>
          <w:sz w:val="22"/>
          <w:szCs w:val="22"/>
          <w:lang w:val="it-IT"/>
        </w:rPr>
        <w:t>, per</w:t>
      </w:r>
      <w:r w:rsidR="001A237C" w:rsidRPr="001A237C">
        <w:rPr>
          <w:rFonts w:ascii="Futura Std Book" w:hAnsi="Futura Std Book"/>
          <w:sz w:val="22"/>
          <w:szCs w:val="22"/>
          <w:lang w:val="it-IT"/>
        </w:rPr>
        <w:t xml:space="preserve"> lo sviluppo di un ingrassatore automatico per dispositivi di comando di arresto </w:t>
      </w:r>
      <w:r w:rsidR="00DA2382">
        <w:rPr>
          <w:rFonts w:ascii="Futura Std Book" w:hAnsi="Futura Std Book"/>
          <w:sz w:val="22"/>
          <w:szCs w:val="22"/>
          <w:lang w:val="it-IT"/>
        </w:rPr>
        <w:t>d’</w:t>
      </w:r>
      <w:r w:rsidR="001A237C" w:rsidRPr="001A237C">
        <w:rPr>
          <w:rFonts w:ascii="Futura Std Book" w:hAnsi="Futura Std Book"/>
          <w:sz w:val="22"/>
          <w:szCs w:val="22"/>
          <w:lang w:val="it-IT"/>
        </w:rPr>
        <w:t xml:space="preserve"> emergenza. Il premio viene assegnato da una giuria indipendente del "</w:t>
      </w:r>
      <w:proofErr w:type="spellStart"/>
      <w:r w:rsidR="001A237C" w:rsidRPr="001A237C">
        <w:rPr>
          <w:rFonts w:ascii="Futura Std Book" w:hAnsi="Futura Std Book"/>
          <w:sz w:val="22"/>
          <w:szCs w:val="22"/>
          <w:lang w:val="it-IT"/>
        </w:rPr>
        <w:t>German</w:t>
      </w:r>
      <w:proofErr w:type="spellEnd"/>
      <w:r w:rsidR="001A237C" w:rsidRPr="001A237C">
        <w:rPr>
          <w:rFonts w:ascii="Futura Std Book" w:hAnsi="Futura Std Book"/>
          <w:sz w:val="22"/>
          <w:szCs w:val="22"/>
          <w:lang w:val="it-IT"/>
        </w:rPr>
        <w:t xml:space="preserve"> Design </w:t>
      </w:r>
      <w:proofErr w:type="spellStart"/>
      <w:r w:rsidR="001A237C" w:rsidRPr="001A237C">
        <w:rPr>
          <w:rFonts w:ascii="Futura Std Book" w:hAnsi="Futura Std Book"/>
          <w:sz w:val="22"/>
          <w:szCs w:val="22"/>
          <w:lang w:val="it-IT"/>
        </w:rPr>
        <w:t>Council</w:t>
      </w:r>
      <w:proofErr w:type="spellEnd"/>
      <w:r w:rsidR="001A237C" w:rsidRPr="001A237C">
        <w:rPr>
          <w:rFonts w:ascii="Futura Std Book" w:hAnsi="Futura Std Book"/>
          <w:sz w:val="22"/>
          <w:szCs w:val="22"/>
          <w:lang w:val="it-IT"/>
        </w:rPr>
        <w:t>".</w:t>
      </w:r>
    </w:p>
    <w:p w14:paraId="73631548" w14:textId="77777777" w:rsidR="00A354E9" w:rsidRPr="001A237C" w:rsidRDefault="00A354E9" w:rsidP="007A689A">
      <w:pPr>
        <w:spacing w:line="276" w:lineRule="auto"/>
        <w:rPr>
          <w:rFonts w:ascii="Futura Std Book" w:hAnsi="Futura Std Book"/>
          <w:b w:val="0"/>
          <w:sz w:val="22"/>
          <w:szCs w:val="22"/>
          <w:lang w:val="it-IT"/>
        </w:rPr>
      </w:pPr>
    </w:p>
    <w:p w14:paraId="4B413FE3" w14:textId="7E733FBD" w:rsidR="00083B84" w:rsidRPr="00887056" w:rsidRDefault="00B65F42" w:rsidP="00B65F42">
      <w:pPr>
        <w:pStyle w:val="EinfAbs"/>
        <w:rPr>
          <w:rFonts w:ascii="Futura Std Book" w:hAnsi="Futura Std Book"/>
          <w:b/>
          <w:color w:val="000000" w:themeColor="text1"/>
          <w:sz w:val="22"/>
          <w:szCs w:val="22"/>
          <w:lang w:val="it-IT"/>
        </w:rPr>
      </w:pPr>
      <w:r w:rsidRPr="0052523D">
        <w:rPr>
          <w:rFonts w:ascii="Futura Std Book" w:hAnsi="Futura Std Book"/>
          <w:sz w:val="22"/>
          <w:szCs w:val="22"/>
          <w:lang w:val="it-IT"/>
        </w:rPr>
        <w:t>Schlegel ha ricevuto il titolo di "Winner" nella categoria "</w:t>
      </w:r>
      <w:proofErr w:type="spellStart"/>
      <w:r w:rsidRPr="0052523D">
        <w:rPr>
          <w:rFonts w:ascii="Futura Std Book" w:hAnsi="Futura Std Book"/>
          <w:sz w:val="22"/>
          <w:szCs w:val="22"/>
          <w:lang w:val="it-IT"/>
        </w:rPr>
        <w:t>Excellence</w:t>
      </w:r>
      <w:proofErr w:type="spellEnd"/>
      <w:r w:rsidRPr="0052523D">
        <w:rPr>
          <w:rFonts w:ascii="Futura Std Book" w:hAnsi="Futura Std Book"/>
          <w:sz w:val="22"/>
          <w:szCs w:val="22"/>
          <w:lang w:val="it-IT"/>
        </w:rPr>
        <w:t xml:space="preserve"> in Business to Business - Machines &amp; Engineering". </w:t>
      </w:r>
      <w:r>
        <w:rPr>
          <w:rFonts w:ascii="Futura Std Book" w:hAnsi="Futura Std Book"/>
          <w:sz w:val="22"/>
          <w:szCs w:val="22"/>
          <w:lang w:val="it-IT"/>
        </w:rPr>
        <w:t>S</w:t>
      </w:r>
      <w:r w:rsidRPr="0052523D">
        <w:rPr>
          <w:rFonts w:ascii="Futura Std Book" w:hAnsi="Futura Std Book"/>
          <w:sz w:val="22"/>
          <w:szCs w:val="22"/>
          <w:lang w:val="it-IT"/>
        </w:rPr>
        <w:t>econdo il "</w:t>
      </w:r>
      <w:proofErr w:type="spellStart"/>
      <w:r w:rsidRPr="0052523D">
        <w:rPr>
          <w:rFonts w:ascii="Futura Std Book" w:hAnsi="Futura Std Book"/>
          <w:sz w:val="22"/>
          <w:szCs w:val="22"/>
          <w:lang w:val="it-IT"/>
        </w:rPr>
        <w:t>German</w:t>
      </w:r>
      <w:proofErr w:type="spellEnd"/>
      <w:r w:rsidRPr="0052523D">
        <w:rPr>
          <w:rFonts w:ascii="Futura Std Book" w:hAnsi="Futura Std Book"/>
          <w:sz w:val="22"/>
          <w:szCs w:val="22"/>
          <w:lang w:val="it-IT"/>
        </w:rPr>
        <w:t xml:space="preserve"> Design </w:t>
      </w:r>
      <w:proofErr w:type="spellStart"/>
      <w:r w:rsidRPr="0052523D">
        <w:rPr>
          <w:rFonts w:ascii="Futura Std Book" w:hAnsi="Futura Std Book"/>
          <w:sz w:val="22"/>
          <w:szCs w:val="22"/>
          <w:lang w:val="it-IT"/>
        </w:rPr>
        <w:t>Council</w:t>
      </w:r>
      <w:proofErr w:type="spellEnd"/>
      <w:r w:rsidRPr="0052523D">
        <w:rPr>
          <w:rFonts w:ascii="Futura Std Book" w:hAnsi="Futura Std Book"/>
          <w:sz w:val="22"/>
          <w:szCs w:val="22"/>
          <w:lang w:val="it-IT"/>
        </w:rPr>
        <w:t>"</w:t>
      </w:r>
      <w:r>
        <w:rPr>
          <w:rFonts w:ascii="Futura Std Book" w:hAnsi="Futura Std Book"/>
          <w:sz w:val="22"/>
          <w:szCs w:val="22"/>
          <w:lang w:val="it-IT"/>
        </w:rPr>
        <w:t xml:space="preserve"> q</w:t>
      </w:r>
      <w:r w:rsidRPr="0052523D">
        <w:rPr>
          <w:rFonts w:ascii="Futura Std Book" w:hAnsi="Futura Std Book"/>
          <w:sz w:val="22"/>
          <w:szCs w:val="22"/>
          <w:lang w:val="it-IT"/>
        </w:rPr>
        <w:t>uesto viene assegnato alle innovazioni che fanno progredire l'industria attraverso la loro originalità, implementazione ed efficacia</w:t>
      </w:r>
      <w:r>
        <w:rPr>
          <w:rFonts w:ascii="Futura Std Book" w:hAnsi="Futura Std Book"/>
          <w:sz w:val="22"/>
          <w:szCs w:val="22"/>
          <w:lang w:val="it-IT"/>
        </w:rPr>
        <w:t>.</w:t>
      </w:r>
      <w:r w:rsidRPr="0052523D">
        <w:rPr>
          <w:rFonts w:ascii="Futura Std Book" w:hAnsi="Futura Std Book"/>
          <w:sz w:val="22"/>
          <w:szCs w:val="22"/>
          <w:lang w:val="it-IT"/>
        </w:rPr>
        <w:t xml:space="preserve"> </w:t>
      </w:r>
      <w:r w:rsidR="00887056" w:rsidRPr="00887056">
        <w:rPr>
          <w:rFonts w:ascii="Futura Std Book" w:hAnsi="Futura Std Book"/>
          <w:color w:val="000000" w:themeColor="text1"/>
          <w:sz w:val="22"/>
          <w:szCs w:val="22"/>
          <w:lang w:val="it-IT"/>
        </w:rPr>
        <w:t xml:space="preserve">Con lo sviluppo dell'ingrassatore automatico per i </w:t>
      </w:r>
      <w:r w:rsidR="00887056">
        <w:rPr>
          <w:rFonts w:ascii="Futura Std Book" w:hAnsi="Futura Std Book"/>
          <w:color w:val="000000" w:themeColor="text1"/>
          <w:sz w:val="22"/>
          <w:szCs w:val="22"/>
          <w:lang w:val="it-IT"/>
        </w:rPr>
        <w:t xml:space="preserve">manicotti </w:t>
      </w:r>
      <w:r w:rsidR="00887056" w:rsidRPr="00887056">
        <w:rPr>
          <w:rFonts w:ascii="Futura Std Book" w:hAnsi="Futura Std Book"/>
          <w:color w:val="000000" w:themeColor="text1"/>
          <w:sz w:val="22"/>
          <w:szCs w:val="22"/>
          <w:lang w:val="it-IT"/>
        </w:rPr>
        <w:t xml:space="preserve">dei pulsanti di emergenza, siamo riusciti a rendere il processo coerente, più sicuro e più economico. La collocazione dei punti di ingrassaggio importanti è soggetta alle tolleranze minime. </w:t>
      </w:r>
      <w:r w:rsidR="002E152B">
        <w:rPr>
          <w:rFonts w:ascii="Futura Std Book" w:hAnsi="Futura Std Book"/>
          <w:color w:val="000000" w:themeColor="text1"/>
          <w:sz w:val="22"/>
          <w:szCs w:val="22"/>
          <w:lang w:val="it-IT"/>
        </w:rPr>
        <w:t xml:space="preserve">Con l’ingrassaggio </w:t>
      </w:r>
      <w:r w:rsidR="002E152B">
        <w:rPr>
          <w:rFonts w:ascii="Futura Std Book" w:hAnsi="Futura Std Book"/>
          <w:color w:val="000000" w:themeColor="text1"/>
          <w:sz w:val="22"/>
          <w:szCs w:val="22"/>
          <w:lang w:val="it-IT"/>
        </w:rPr>
        <w:lastRenderedPageBreak/>
        <w:t>manuale l</w:t>
      </w:r>
      <w:r w:rsidR="00887056" w:rsidRPr="00887056">
        <w:rPr>
          <w:rFonts w:ascii="Futura Std Book" w:hAnsi="Futura Std Book"/>
          <w:color w:val="000000" w:themeColor="text1"/>
          <w:sz w:val="22"/>
          <w:szCs w:val="22"/>
          <w:lang w:val="it-IT"/>
        </w:rPr>
        <w:t>a fatica è inevitabile</w:t>
      </w:r>
      <w:r w:rsidR="002E152B">
        <w:rPr>
          <w:rFonts w:ascii="Futura Std Book" w:hAnsi="Futura Std Book"/>
          <w:color w:val="000000" w:themeColor="text1"/>
          <w:sz w:val="22"/>
          <w:szCs w:val="22"/>
          <w:lang w:val="it-IT"/>
        </w:rPr>
        <w:t>.</w:t>
      </w:r>
      <w:r w:rsidR="00887056" w:rsidRPr="00887056">
        <w:rPr>
          <w:rFonts w:ascii="Futura Std Book" w:hAnsi="Futura Std Book"/>
          <w:color w:val="000000" w:themeColor="text1"/>
          <w:sz w:val="22"/>
          <w:szCs w:val="22"/>
          <w:lang w:val="it-IT"/>
        </w:rPr>
        <w:t xml:space="preserve"> La macchina automatica si assume questo compito, riconosce la forma del </w:t>
      </w:r>
      <w:r w:rsidR="00887056">
        <w:rPr>
          <w:rFonts w:ascii="Futura Std Book" w:hAnsi="Futura Std Book"/>
          <w:color w:val="000000" w:themeColor="text1"/>
          <w:sz w:val="22"/>
          <w:szCs w:val="22"/>
          <w:lang w:val="it-IT"/>
        </w:rPr>
        <w:t>manicotto</w:t>
      </w:r>
      <w:r w:rsidR="00887056" w:rsidRPr="00887056">
        <w:rPr>
          <w:rFonts w:ascii="Futura Std Book" w:hAnsi="Futura Std Book"/>
          <w:color w:val="000000" w:themeColor="text1"/>
          <w:sz w:val="22"/>
          <w:szCs w:val="22"/>
          <w:lang w:val="it-IT"/>
        </w:rPr>
        <w:t xml:space="preserve"> di più di 20 varianti di pulsanti di emergenza nel processo completamente automatizzato e può quindi avvicinarsi con precisione ai punti di </w:t>
      </w:r>
      <w:r w:rsidR="002E152B">
        <w:rPr>
          <w:rFonts w:ascii="Futura Std Book" w:hAnsi="Futura Std Book"/>
          <w:color w:val="000000" w:themeColor="text1"/>
          <w:sz w:val="22"/>
          <w:szCs w:val="22"/>
          <w:lang w:val="it-IT"/>
        </w:rPr>
        <w:t>ingrasso</w:t>
      </w:r>
      <w:r w:rsidR="00887056" w:rsidRPr="00887056">
        <w:rPr>
          <w:rFonts w:ascii="Futura Std Book" w:hAnsi="Futura Std Book"/>
          <w:color w:val="000000" w:themeColor="text1"/>
          <w:sz w:val="22"/>
          <w:szCs w:val="22"/>
          <w:lang w:val="it-IT"/>
        </w:rPr>
        <w:t xml:space="preserve"> delle diverse varianti di cilindri. Programmare la macchina per questa varietà di </w:t>
      </w:r>
      <w:r w:rsidR="00887056">
        <w:rPr>
          <w:rFonts w:ascii="Futura Std Book" w:hAnsi="Futura Std Book"/>
          <w:color w:val="000000" w:themeColor="text1"/>
          <w:sz w:val="22"/>
          <w:szCs w:val="22"/>
          <w:lang w:val="it-IT"/>
        </w:rPr>
        <w:t>manicotti</w:t>
      </w:r>
      <w:r w:rsidR="002E152B">
        <w:rPr>
          <w:rFonts w:ascii="Futura Std Book" w:hAnsi="Futura Std Book"/>
          <w:color w:val="000000" w:themeColor="text1"/>
          <w:sz w:val="22"/>
          <w:szCs w:val="22"/>
          <w:lang w:val="it-IT"/>
        </w:rPr>
        <w:t>,</w:t>
      </w:r>
      <w:r w:rsidR="00887056" w:rsidRPr="00887056">
        <w:rPr>
          <w:rFonts w:ascii="Futura Std Book" w:hAnsi="Futura Std Book"/>
          <w:color w:val="000000" w:themeColor="text1"/>
          <w:sz w:val="22"/>
          <w:szCs w:val="22"/>
          <w:lang w:val="it-IT"/>
        </w:rPr>
        <w:t xml:space="preserve"> trovare la distanza perfetta tra ago e punto di </w:t>
      </w:r>
      <w:r w:rsidR="002E152B">
        <w:rPr>
          <w:rFonts w:ascii="Futura Std Book" w:hAnsi="Futura Std Book"/>
          <w:color w:val="000000" w:themeColor="text1"/>
          <w:sz w:val="22"/>
          <w:szCs w:val="22"/>
          <w:lang w:val="it-IT"/>
        </w:rPr>
        <w:t>ingrasso</w:t>
      </w:r>
      <w:r w:rsidR="00887056" w:rsidRPr="00887056">
        <w:rPr>
          <w:rFonts w:ascii="Futura Std Book" w:hAnsi="Futura Std Book"/>
          <w:color w:val="000000" w:themeColor="text1"/>
          <w:sz w:val="22"/>
          <w:szCs w:val="22"/>
          <w:lang w:val="it-IT"/>
        </w:rPr>
        <w:t xml:space="preserve"> per ogni dimensione di </w:t>
      </w:r>
      <w:r w:rsidR="00887056">
        <w:rPr>
          <w:rFonts w:ascii="Futura Std Book" w:hAnsi="Futura Std Book"/>
          <w:color w:val="000000" w:themeColor="text1"/>
          <w:sz w:val="22"/>
          <w:szCs w:val="22"/>
          <w:lang w:val="it-IT"/>
        </w:rPr>
        <w:t>manicotto</w:t>
      </w:r>
      <w:r w:rsidR="002E152B">
        <w:rPr>
          <w:rFonts w:ascii="Futura Std Book" w:hAnsi="Futura Std Book"/>
          <w:color w:val="000000" w:themeColor="text1"/>
          <w:sz w:val="22"/>
          <w:szCs w:val="22"/>
          <w:lang w:val="it-IT"/>
        </w:rPr>
        <w:t xml:space="preserve"> e di conseguenza</w:t>
      </w:r>
      <w:r w:rsidR="00887056" w:rsidRPr="00887056">
        <w:rPr>
          <w:rFonts w:ascii="Futura Std Book" w:hAnsi="Futura Std Book"/>
          <w:color w:val="000000" w:themeColor="text1"/>
          <w:sz w:val="22"/>
          <w:szCs w:val="22"/>
          <w:lang w:val="it-IT"/>
        </w:rPr>
        <w:t xml:space="preserve"> memorizzarla</w:t>
      </w:r>
      <w:r w:rsidR="002E152B">
        <w:rPr>
          <w:rFonts w:ascii="Futura Std Book" w:hAnsi="Futura Std Book"/>
          <w:color w:val="000000" w:themeColor="text1"/>
          <w:sz w:val="22"/>
          <w:szCs w:val="22"/>
          <w:lang w:val="it-IT"/>
        </w:rPr>
        <w:t>,</w:t>
      </w:r>
      <w:r w:rsidR="00887056" w:rsidRPr="00887056">
        <w:rPr>
          <w:rFonts w:ascii="Futura Std Book" w:hAnsi="Futura Std Book"/>
          <w:color w:val="000000" w:themeColor="text1"/>
          <w:sz w:val="22"/>
          <w:szCs w:val="22"/>
          <w:lang w:val="it-IT"/>
        </w:rPr>
        <w:t xml:space="preserve"> si sono rivelate le maggiori sfide durante lo sviluppo</w:t>
      </w:r>
      <w:r w:rsidR="00083B84" w:rsidRPr="00887056">
        <w:rPr>
          <w:rFonts w:ascii="Futura Std Book" w:hAnsi="Futura Std Book"/>
          <w:color w:val="000000" w:themeColor="text1"/>
          <w:sz w:val="22"/>
          <w:szCs w:val="22"/>
          <w:lang w:val="it-IT"/>
        </w:rPr>
        <w:t xml:space="preserve">. </w:t>
      </w:r>
    </w:p>
    <w:p w14:paraId="213CCD4B" w14:textId="77777777" w:rsidR="00083B84" w:rsidRPr="00887056" w:rsidRDefault="00083B84" w:rsidP="004A32F7">
      <w:pPr>
        <w:spacing w:line="276" w:lineRule="auto"/>
        <w:rPr>
          <w:rFonts w:ascii="Futura Std Book" w:hAnsi="Futura Std Book"/>
          <w:b w:val="0"/>
          <w:sz w:val="22"/>
          <w:szCs w:val="22"/>
          <w:lang w:val="it-IT"/>
        </w:rPr>
      </w:pPr>
    </w:p>
    <w:p w14:paraId="349C8A51" w14:textId="3D10C201" w:rsidR="00ED1119" w:rsidRPr="0052523D" w:rsidRDefault="0052523D" w:rsidP="004A32F7">
      <w:pPr>
        <w:spacing w:line="276" w:lineRule="auto"/>
        <w:rPr>
          <w:rFonts w:ascii="Futura Std Book" w:hAnsi="Futura Std Book"/>
          <w:b w:val="0"/>
          <w:sz w:val="22"/>
          <w:szCs w:val="22"/>
          <w:lang w:val="it-IT"/>
        </w:rPr>
      </w:pPr>
      <w:r w:rsidRPr="0052523D">
        <w:rPr>
          <w:rFonts w:ascii="Futura Std Book" w:hAnsi="Futura Std Book"/>
          <w:b w:val="0"/>
          <w:sz w:val="22"/>
          <w:szCs w:val="22"/>
          <w:lang w:val="it-IT"/>
        </w:rPr>
        <w:t>Grazie al sistema di alimentazione flessibile, possono essere immesse in un contenitore fino a 8000 maniche come materiale sfuso. I pezzi sono opzionalmente in uscita come materiale sfuso o inseriti su portapezzi. Grazie alla tecnologia dei robot, gli errori sono ridotti al minimo e l'efficienza economica è aumentata</w:t>
      </w:r>
      <w:r w:rsidR="00ED1119" w:rsidRPr="0052523D">
        <w:rPr>
          <w:rFonts w:ascii="Futura Std Book" w:hAnsi="Futura Std Book"/>
          <w:b w:val="0"/>
          <w:sz w:val="22"/>
          <w:szCs w:val="22"/>
          <w:lang w:val="it-IT"/>
        </w:rPr>
        <w:t>.</w:t>
      </w:r>
    </w:p>
    <w:p w14:paraId="7473179F" w14:textId="77777777" w:rsidR="00ED1119" w:rsidRPr="0052523D" w:rsidRDefault="00ED1119" w:rsidP="007A689A">
      <w:pPr>
        <w:spacing w:line="276" w:lineRule="auto"/>
        <w:rPr>
          <w:rFonts w:ascii="Futura Std Book" w:hAnsi="Futura Std Book"/>
          <w:sz w:val="22"/>
          <w:szCs w:val="22"/>
          <w:lang w:val="it-IT"/>
        </w:rPr>
      </w:pPr>
    </w:p>
    <w:p w14:paraId="08DDF84F" w14:textId="77777777" w:rsidR="0052523D" w:rsidRPr="0052523D" w:rsidRDefault="0052523D" w:rsidP="00981F10">
      <w:pPr>
        <w:spacing w:line="276" w:lineRule="auto"/>
        <w:rPr>
          <w:rFonts w:ascii="Futura Std Book" w:hAnsi="Futura Std Book"/>
          <w:sz w:val="22"/>
          <w:szCs w:val="22"/>
          <w:lang w:val="it-IT"/>
        </w:rPr>
      </w:pPr>
      <w:r w:rsidRPr="0052523D">
        <w:rPr>
          <w:rFonts w:ascii="Futura Std Book" w:hAnsi="Futura Std Book"/>
          <w:sz w:val="22"/>
          <w:szCs w:val="22"/>
          <w:lang w:val="it-IT"/>
        </w:rPr>
        <w:t>Livello di innovazione e beneficio per l'utente</w:t>
      </w:r>
    </w:p>
    <w:p w14:paraId="317E0352" w14:textId="3565560B" w:rsidR="00981F10" w:rsidRDefault="0052523D" w:rsidP="0052523D">
      <w:pPr>
        <w:spacing w:line="276" w:lineRule="auto"/>
        <w:rPr>
          <w:rFonts w:ascii="Futura Std Book" w:hAnsi="Futura Std Book"/>
          <w:b w:val="0"/>
          <w:sz w:val="22"/>
          <w:szCs w:val="22"/>
          <w:lang w:val="it-IT"/>
        </w:rPr>
      </w:pPr>
      <w:r w:rsidRPr="0052523D">
        <w:rPr>
          <w:rFonts w:ascii="Futura Std Book" w:hAnsi="Futura Std Book"/>
          <w:b w:val="0"/>
          <w:sz w:val="22"/>
          <w:szCs w:val="22"/>
          <w:lang w:val="it-IT"/>
        </w:rPr>
        <w:t xml:space="preserve">L'anno scorso l'azienda ha ricevuto il prestigioso premio per lo sviluppo e la progettazione della macchina per le prove di pulsanti di emergenza. </w:t>
      </w:r>
      <w:r w:rsidR="00C91231">
        <w:rPr>
          <w:rFonts w:ascii="Futura Std Book" w:hAnsi="Futura Std Book"/>
          <w:b w:val="0"/>
          <w:sz w:val="22"/>
          <w:szCs w:val="22"/>
          <w:lang w:val="it-IT"/>
        </w:rPr>
        <w:t>L</w:t>
      </w:r>
      <w:r w:rsidRPr="0052523D">
        <w:rPr>
          <w:rFonts w:ascii="Futura Std Book" w:hAnsi="Futura Std Book"/>
          <w:b w:val="0"/>
          <w:sz w:val="22"/>
          <w:szCs w:val="22"/>
          <w:lang w:val="it-IT"/>
        </w:rPr>
        <w:t>a "difesa del titolo" è riuscita, ha detto l'amministratore delegato Wolfgang Weber.</w:t>
      </w:r>
    </w:p>
    <w:p w14:paraId="785A683A" w14:textId="77777777" w:rsidR="0052523D" w:rsidRPr="0052523D" w:rsidRDefault="0052523D" w:rsidP="0052523D">
      <w:pPr>
        <w:spacing w:line="276" w:lineRule="auto"/>
        <w:rPr>
          <w:rFonts w:ascii="Futura Std Book" w:hAnsi="Futura Std Book"/>
          <w:b w:val="0"/>
          <w:sz w:val="22"/>
          <w:szCs w:val="22"/>
          <w:lang w:val="it-IT"/>
        </w:rPr>
      </w:pPr>
    </w:p>
    <w:p w14:paraId="50A87843" w14:textId="48C45C53" w:rsidR="00083B84" w:rsidRPr="0052523D" w:rsidRDefault="0052523D" w:rsidP="00981F10">
      <w:pPr>
        <w:spacing w:line="276" w:lineRule="auto"/>
        <w:rPr>
          <w:rFonts w:ascii="Futura Std Book" w:hAnsi="Futura Std Book"/>
          <w:b w:val="0"/>
          <w:sz w:val="22"/>
          <w:szCs w:val="22"/>
          <w:lang w:val="it-IT"/>
        </w:rPr>
      </w:pPr>
      <w:r w:rsidRPr="0052523D">
        <w:rPr>
          <w:rFonts w:ascii="Futura Std Book" w:hAnsi="Futura Std Book"/>
          <w:b w:val="0"/>
          <w:sz w:val="22"/>
          <w:szCs w:val="22"/>
          <w:lang w:val="it-IT"/>
        </w:rPr>
        <w:t>Il "</w:t>
      </w:r>
      <w:proofErr w:type="spellStart"/>
      <w:r w:rsidRPr="0052523D">
        <w:rPr>
          <w:rFonts w:ascii="Futura Std Book" w:hAnsi="Futura Std Book"/>
          <w:b w:val="0"/>
          <w:sz w:val="22"/>
          <w:szCs w:val="22"/>
          <w:lang w:val="it-IT"/>
        </w:rPr>
        <w:t>German</w:t>
      </w:r>
      <w:proofErr w:type="spellEnd"/>
      <w:r w:rsidRPr="0052523D">
        <w:rPr>
          <w:rFonts w:ascii="Futura Std Book" w:hAnsi="Futura Std Book"/>
          <w:b w:val="0"/>
          <w:sz w:val="22"/>
          <w:szCs w:val="22"/>
          <w:lang w:val="it-IT"/>
        </w:rPr>
        <w:t xml:space="preserve"> Innovation Award", che è presentato dal </w:t>
      </w:r>
      <w:proofErr w:type="spellStart"/>
      <w:r w:rsidRPr="0052523D">
        <w:rPr>
          <w:rFonts w:ascii="Futura Std Book" w:hAnsi="Futura Std Book"/>
          <w:b w:val="0"/>
          <w:sz w:val="22"/>
          <w:szCs w:val="22"/>
          <w:lang w:val="it-IT"/>
        </w:rPr>
        <w:t>German</w:t>
      </w:r>
      <w:proofErr w:type="spellEnd"/>
      <w:r w:rsidRPr="0052523D">
        <w:rPr>
          <w:rFonts w:ascii="Futura Std Book" w:hAnsi="Futura Std Book"/>
          <w:b w:val="0"/>
          <w:sz w:val="22"/>
          <w:szCs w:val="22"/>
          <w:lang w:val="it-IT"/>
        </w:rPr>
        <w:t xml:space="preserve"> Design </w:t>
      </w:r>
      <w:proofErr w:type="spellStart"/>
      <w:r w:rsidRPr="0052523D">
        <w:rPr>
          <w:rFonts w:ascii="Futura Std Book" w:hAnsi="Futura Std Book"/>
          <w:b w:val="0"/>
          <w:sz w:val="22"/>
          <w:szCs w:val="22"/>
          <w:lang w:val="it-IT"/>
        </w:rPr>
        <w:t>Council</w:t>
      </w:r>
      <w:proofErr w:type="spellEnd"/>
      <w:r w:rsidRPr="0052523D">
        <w:rPr>
          <w:rFonts w:ascii="Futura Std Book" w:hAnsi="Futura Std Book"/>
          <w:b w:val="0"/>
          <w:sz w:val="22"/>
          <w:szCs w:val="22"/>
          <w:lang w:val="it-IT"/>
        </w:rPr>
        <w:t>, onora prodotti e soluzioni intersettoriali che si distinguono principalmente per la centralità dell'utente e il valore aggiunto rispetto alle soluzioni precedenti. Quest'anno, 680 innovazioni presentate in 40 categorie sono state valutate da una giuria indipendente composta da esperti dell'industria, della scienza, delle istituzioni e del settore finanziario. Le innovazioni sono giudicate secondo i criteri del livello di innovazione, del beneficio per l'utente e dell'efficienza economica.</w:t>
      </w:r>
    </w:p>
    <w:p w14:paraId="3A97A02E" w14:textId="7742D4B9" w:rsidR="00083B84" w:rsidRPr="00B65F42" w:rsidRDefault="0052523D" w:rsidP="00083B84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/>
          <w:bCs/>
          <w:color w:val="000000" w:themeColor="text1"/>
          <w:sz w:val="22"/>
          <w:szCs w:val="22"/>
          <w:lang w:val="it-IT"/>
        </w:rPr>
      </w:pPr>
      <w:r w:rsidRPr="00654D8B">
        <w:rPr>
          <w:rFonts w:ascii="Futura Std Book" w:hAnsi="Futura Std Book" w:cs="Calibri"/>
          <w:b/>
          <w:bCs/>
          <w:color w:val="000000" w:themeColor="text1"/>
          <w:sz w:val="22"/>
          <w:szCs w:val="22"/>
          <w:lang w:val="it-IT"/>
        </w:rPr>
        <w:t>Retroscena: Consiglio tedesco del design</w:t>
      </w:r>
      <w:r w:rsidR="00B65F42">
        <w:rPr>
          <w:rFonts w:ascii="Futura Std Book" w:hAnsi="Futura Std Book" w:cs="Calibri"/>
          <w:b/>
          <w:bCs/>
          <w:color w:val="000000" w:themeColor="text1"/>
          <w:sz w:val="22"/>
          <w:szCs w:val="22"/>
          <w:lang w:val="it-IT"/>
        </w:rPr>
        <w:br/>
      </w:r>
      <w:r w:rsidRPr="0052523D">
        <w:rPr>
          <w:rFonts w:ascii="Futura Std Book" w:hAnsi="Futura Std Book" w:cs="Calibri"/>
          <w:bCs/>
          <w:sz w:val="22"/>
          <w:szCs w:val="22"/>
          <w:lang w:val="it-IT"/>
        </w:rPr>
        <w:t xml:space="preserve">Fondato dal Bundestag tedesco e finanziato dall'industria tedesca, il </w:t>
      </w:r>
      <w:proofErr w:type="spellStart"/>
      <w:r w:rsidRPr="0052523D">
        <w:rPr>
          <w:rFonts w:ascii="Futura Std Book" w:hAnsi="Futura Std Book" w:cs="Calibri"/>
          <w:bCs/>
          <w:sz w:val="22"/>
          <w:szCs w:val="22"/>
          <w:lang w:val="it-IT"/>
        </w:rPr>
        <w:t>German</w:t>
      </w:r>
      <w:proofErr w:type="spellEnd"/>
      <w:r w:rsidRPr="0052523D">
        <w:rPr>
          <w:rFonts w:ascii="Futura Std Book" w:hAnsi="Futura Std Book" w:cs="Calibri"/>
          <w:bCs/>
          <w:sz w:val="22"/>
          <w:szCs w:val="22"/>
          <w:lang w:val="it-IT"/>
        </w:rPr>
        <w:t xml:space="preserve"> Design </w:t>
      </w:r>
      <w:proofErr w:type="spellStart"/>
      <w:r w:rsidRPr="0052523D">
        <w:rPr>
          <w:rFonts w:ascii="Futura Std Book" w:hAnsi="Futura Std Book" w:cs="Calibri"/>
          <w:bCs/>
          <w:sz w:val="22"/>
          <w:szCs w:val="22"/>
          <w:lang w:val="it-IT"/>
        </w:rPr>
        <w:t>Council</w:t>
      </w:r>
      <w:proofErr w:type="spellEnd"/>
      <w:r w:rsidRPr="0052523D">
        <w:rPr>
          <w:rFonts w:ascii="Futura Std Book" w:hAnsi="Futura Std Book" w:cs="Calibri"/>
          <w:bCs/>
          <w:sz w:val="22"/>
          <w:szCs w:val="22"/>
          <w:lang w:val="it-IT"/>
        </w:rPr>
        <w:t xml:space="preserve"> è un'istituzione indipendente e attiva a livello internazionale che promuove la competitività delle aziende. Dal 1953, i concorsi del </w:t>
      </w:r>
      <w:proofErr w:type="spellStart"/>
      <w:r w:rsidRPr="0052523D">
        <w:rPr>
          <w:rFonts w:ascii="Futura Std Book" w:hAnsi="Futura Std Book" w:cs="Calibri"/>
          <w:bCs/>
          <w:sz w:val="22"/>
          <w:szCs w:val="22"/>
          <w:lang w:val="it-IT"/>
        </w:rPr>
        <w:t>German</w:t>
      </w:r>
      <w:proofErr w:type="spellEnd"/>
      <w:r w:rsidRPr="0052523D">
        <w:rPr>
          <w:rFonts w:ascii="Futura Std Book" w:hAnsi="Futura Std Book" w:cs="Calibri"/>
          <w:bCs/>
          <w:sz w:val="22"/>
          <w:szCs w:val="22"/>
          <w:lang w:val="it-IT"/>
        </w:rPr>
        <w:t xml:space="preserve"> Design </w:t>
      </w:r>
      <w:proofErr w:type="spellStart"/>
      <w:r w:rsidRPr="0052523D">
        <w:rPr>
          <w:rFonts w:ascii="Futura Std Book" w:hAnsi="Futura Std Book" w:cs="Calibri"/>
          <w:bCs/>
          <w:sz w:val="22"/>
          <w:szCs w:val="22"/>
          <w:lang w:val="it-IT"/>
        </w:rPr>
        <w:t>Council</w:t>
      </w:r>
      <w:proofErr w:type="spellEnd"/>
      <w:r w:rsidRPr="0052523D">
        <w:rPr>
          <w:rFonts w:ascii="Futura Std Book" w:hAnsi="Futura Std Book" w:cs="Calibri"/>
          <w:bCs/>
          <w:sz w:val="22"/>
          <w:szCs w:val="22"/>
          <w:lang w:val="it-IT"/>
        </w:rPr>
        <w:t xml:space="preserve"> onorano i risultati di design, marchio e innovazione di livello internazionale. </w:t>
      </w:r>
      <w:r w:rsidRPr="003A1B73">
        <w:rPr>
          <w:rFonts w:ascii="Futura Std Book" w:hAnsi="Futura Std Book" w:cs="Calibri"/>
          <w:bCs/>
          <w:sz w:val="22"/>
          <w:szCs w:val="22"/>
          <w:lang w:val="it-IT"/>
        </w:rPr>
        <w:t>Più di 340 aziende appartengono attualmente all'associazione</w:t>
      </w:r>
      <w:r w:rsidR="00083B84" w:rsidRPr="003A1B73">
        <w:rPr>
          <w:rFonts w:ascii="Futura Std Book" w:hAnsi="Futura Std Book" w:cs="Calibri"/>
          <w:bCs/>
          <w:sz w:val="22"/>
          <w:szCs w:val="22"/>
          <w:lang w:val="it-IT"/>
        </w:rPr>
        <w:t>.</w:t>
      </w:r>
    </w:p>
    <w:p w14:paraId="65E8DC00" w14:textId="6116FAEA" w:rsidR="007A689A" w:rsidRPr="00B65F42" w:rsidRDefault="0052523D" w:rsidP="007A689A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lang w:val="it-IT"/>
        </w:rPr>
      </w:pPr>
      <w:r w:rsidRPr="003A1B73">
        <w:rPr>
          <w:rFonts w:ascii="Futura Std Book" w:hAnsi="Futura Std Book" w:cs="Calibri"/>
          <w:b/>
          <w:bCs/>
          <w:lang w:val="it-IT"/>
        </w:rPr>
        <w:t>Ulteriori informazioni sul Premio tedesco per l'innovazione</w:t>
      </w:r>
      <w:r w:rsidR="007A689A" w:rsidRPr="003A1B73">
        <w:rPr>
          <w:rFonts w:ascii="Futura Std Book" w:hAnsi="Futura Std Book" w:cs="Calibri"/>
          <w:b/>
          <w:bCs/>
          <w:lang w:val="it-IT"/>
        </w:rPr>
        <w:t xml:space="preserve">: </w:t>
      </w:r>
      <w:hyperlink r:id="rId9" w:history="1">
        <w:r w:rsidR="00E202F2" w:rsidRPr="00F55BC6">
          <w:rPr>
            <w:rStyle w:val="Hyperlink"/>
            <w:lang w:val="it-IT"/>
          </w:rPr>
          <w:t xml:space="preserve"> </w:t>
        </w:r>
        <w:r w:rsidR="00E202F2" w:rsidRPr="00F55BC6">
          <w:rPr>
            <w:rStyle w:val="Hyperlink"/>
            <w:rFonts w:ascii="Futura Std Book" w:hAnsi="Futura Std Book"/>
            <w:lang w:val="it-IT"/>
          </w:rPr>
          <w:t>https://www.german-innovation-award.de/en/winners/preis/gewinner/befettungsautomat-fuer-not-halt-befehlsgeraete/</w:t>
        </w:r>
      </w:hyperlink>
    </w:p>
    <w:p w14:paraId="7F88FFA4" w14:textId="77777777" w:rsidR="00B65F42" w:rsidRPr="00E202F2" w:rsidRDefault="00B65F42">
      <w:pPr>
        <w:spacing w:after="200" w:line="276" w:lineRule="auto"/>
        <w:rPr>
          <w:rFonts w:ascii="Futura Std Book" w:hAnsi="Futura Std Book" w:cs="Calibri"/>
          <w:sz w:val="24"/>
          <w:szCs w:val="24"/>
          <w:u w:val="single"/>
          <w:lang w:val="it-IT"/>
        </w:rPr>
      </w:pPr>
      <w:r w:rsidRPr="00E202F2">
        <w:rPr>
          <w:rFonts w:ascii="Futura Std Book" w:hAnsi="Futura Std Book" w:cs="Calibri"/>
          <w:b w:val="0"/>
          <w:u w:val="single"/>
          <w:lang w:val="it-IT"/>
        </w:rPr>
        <w:br w:type="page"/>
      </w:r>
    </w:p>
    <w:p w14:paraId="314CDD4B" w14:textId="58E25FFB" w:rsidR="004522C6" w:rsidRPr="00981F10" w:rsidRDefault="003A1B73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  <w:proofErr w:type="spellStart"/>
      <w:r>
        <w:rPr>
          <w:rFonts w:ascii="Futura Std Book" w:hAnsi="Futura Std Book" w:cs="Calibri"/>
          <w:b/>
          <w:u w:val="single"/>
        </w:rPr>
        <w:lastRenderedPageBreak/>
        <w:t>Immagini</w:t>
      </w:r>
      <w:proofErr w:type="spellEnd"/>
      <w:r w:rsidR="00341683" w:rsidRPr="00981F10">
        <w:rPr>
          <w:rFonts w:ascii="Futura Std Book" w:hAnsi="Futura Std Book" w:cs="Calibri"/>
          <w:b/>
          <w:u w:val="single"/>
        </w:rPr>
        <w:t xml:space="preserve">: </w:t>
      </w:r>
    </w:p>
    <w:p w14:paraId="6CD2524C" w14:textId="77777777" w:rsidR="000C5CD3" w:rsidRPr="00981F10" w:rsidRDefault="000C5CD3" w:rsidP="000C5CD3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5BAC1575" w14:textId="77777777" w:rsidR="000C5CD3" w:rsidRDefault="000C5CD3" w:rsidP="000C5CD3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  <w:noProof/>
        </w:rPr>
        <w:drawing>
          <wp:inline distT="0" distB="0" distL="0" distR="0" wp14:anchorId="276BD082" wp14:editId="6E2ACC56">
            <wp:extent cx="1518249" cy="1012501"/>
            <wp:effectExtent l="0" t="0" r="635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_I0A985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0147" cy="1013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C0206A" w14:textId="77777777" w:rsidR="000C5CD3" w:rsidRDefault="000C5CD3" w:rsidP="000C5CD3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2CA86677" w14:textId="3F7DD7FF" w:rsidR="000C5CD3" w:rsidRPr="00086428" w:rsidRDefault="003A1B73" w:rsidP="000C5CD3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sz w:val="22"/>
        </w:rPr>
      </w:pPr>
      <w:r w:rsidRPr="003A1B73">
        <w:rPr>
          <w:rFonts w:ascii="Futura Std Book" w:hAnsi="Futura Std Book"/>
          <w:b/>
          <w:sz w:val="22"/>
          <w:lang w:val="it-IT"/>
        </w:rPr>
        <w:t>Didascalia foto 1</w:t>
      </w:r>
      <w:r w:rsidR="000C5CD3" w:rsidRPr="003A1B73">
        <w:rPr>
          <w:rFonts w:ascii="Futura Std Book" w:hAnsi="Futura Std Book"/>
          <w:b/>
          <w:sz w:val="22"/>
          <w:lang w:val="it-IT"/>
        </w:rPr>
        <w:t>:</w:t>
      </w:r>
      <w:r w:rsidR="000C5CD3" w:rsidRPr="003A1B73">
        <w:rPr>
          <w:rFonts w:ascii="Futura Std Book" w:hAnsi="Futura Std Book"/>
          <w:sz w:val="22"/>
          <w:lang w:val="it-IT"/>
        </w:rPr>
        <w:t xml:space="preserve"> </w:t>
      </w:r>
      <w:r w:rsidRPr="003A1B73">
        <w:rPr>
          <w:rFonts w:ascii="Futura Std Book" w:hAnsi="Futura Std Book"/>
          <w:sz w:val="22"/>
          <w:lang w:val="it-IT"/>
        </w:rPr>
        <w:t xml:space="preserve">Grande gioia tra gli sviluppatori del premiato ingrassatore: Nicholas </w:t>
      </w:r>
      <w:proofErr w:type="spellStart"/>
      <w:r w:rsidRPr="003A1B73">
        <w:rPr>
          <w:rFonts w:ascii="Futura Std Book" w:hAnsi="Futura Std Book"/>
          <w:sz w:val="22"/>
          <w:lang w:val="it-IT"/>
        </w:rPr>
        <w:t>Engenhart</w:t>
      </w:r>
      <w:proofErr w:type="spellEnd"/>
      <w:r w:rsidRPr="003A1B73">
        <w:rPr>
          <w:rFonts w:ascii="Futura Std Book" w:hAnsi="Futura Std Book"/>
          <w:sz w:val="22"/>
          <w:lang w:val="it-IT"/>
        </w:rPr>
        <w:t xml:space="preserve">, Moritz Augustin e Jonas </w:t>
      </w:r>
      <w:proofErr w:type="spellStart"/>
      <w:r w:rsidRPr="003A1B73">
        <w:rPr>
          <w:rFonts w:ascii="Futura Std Book" w:hAnsi="Futura Std Book"/>
          <w:sz w:val="22"/>
          <w:lang w:val="it-IT"/>
        </w:rPr>
        <w:t>Dierkes</w:t>
      </w:r>
      <w:proofErr w:type="spellEnd"/>
      <w:r w:rsidRPr="003A1B73">
        <w:rPr>
          <w:rFonts w:ascii="Futura Std Book" w:hAnsi="Futura Std Book"/>
          <w:sz w:val="22"/>
          <w:lang w:val="it-IT"/>
        </w:rPr>
        <w:t xml:space="preserve">. </w:t>
      </w:r>
      <w:r w:rsidRPr="003A1B73">
        <w:rPr>
          <w:rFonts w:ascii="Futura Std Book" w:hAnsi="Futura Std Book"/>
          <w:sz w:val="22"/>
        </w:rPr>
        <w:t>Foto: Schlegel / Bernd Geisinger</w:t>
      </w:r>
    </w:p>
    <w:p w14:paraId="536FA2B2" w14:textId="77777777" w:rsidR="000C5CD3" w:rsidRDefault="000C5CD3" w:rsidP="000C5CD3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7CC15ABB" w14:textId="77777777" w:rsidR="000C5CD3" w:rsidRDefault="000C5CD3" w:rsidP="000C5CD3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1850F8FC" w14:textId="77777777" w:rsidR="003A1B73" w:rsidRDefault="003A1B73" w:rsidP="003A1B73">
      <w:pPr>
        <w:tabs>
          <w:tab w:val="right" w:pos="5245"/>
        </w:tabs>
        <w:spacing w:line="288" w:lineRule="auto"/>
        <w:outlineLvl w:val="0"/>
        <w:rPr>
          <w:rFonts w:ascii="Futura Std Book" w:hAnsi="Futura Std Book"/>
          <w:sz w:val="22"/>
          <w:lang w:val="it-IT"/>
        </w:rPr>
      </w:pPr>
      <w:r>
        <w:rPr>
          <w:noProof/>
        </w:rPr>
        <w:drawing>
          <wp:inline distT="0" distB="0" distL="0" distR="0" wp14:anchorId="0F843324" wp14:editId="5DAA9656">
            <wp:extent cx="2718435" cy="1318260"/>
            <wp:effectExtent l="0" t="0" r="5715" b="0"/>
            <wp:docPr id="2" name="Grafi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8435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64A85" w14:textId="77777777" w:rsidR="003A1B73" w:rsidRDefault="003A1B73" w:rsidP="003A1B73">
      <w:pPr>
        <w:tabs>
          <w:tab w:val="right" w:pos="5245"/>
        </w:tabs>
        <w:spacing w:line="288" w:lineRule="auto"/>
        <w:outlineLvl w:val="0"/>
        <w:rPr>
          <w:rFonts w:ascii="Futura Std Book" w:hAnsi="Futura Std Book"/>
          <w:sz w:val="22"/>
          <w:lang w:val="it-IT"/>
        </w:rPr>
      </w:pPr>
    </w:p>
    <w:p w14:paraId="71BAA660" w14:textId="0FA191D6" w:rsidR="0066018E" w:rsidRDefault="003A1B73" w:rsidP="003A1B73">
      <w:pPr>
        <w:tabs>
          <w:tab w:val="right" w:pos="5245"/>
        </w:tabs>
        <w:spacing w:line="288" w:lineRule="auto"/>
        <w:outlineLvl w:val="0"/>
        <w:rPr>
          <w:rFonts w:ascii="Futura Std Book" w:hAnsi="Futura Std Book"/>
          <w:b w:val="0"/>
          <w:sz w:val="22"/>
          <w:szCs w:val="28"/>
        </w:rPr>
      </w:pPr>
      <w:r w:rsidRPr="003A1B73">
        <w:rPr>
          <w:rFonts w:ascii="Futura Std Book" w:hAnsi="Futura Std Book"/>
          <w:sz w:val="22"/>
          <w:lang w:val="it-IT"/>
        </w:rPr>
        <w:t>Didascalia</w:t>
      </w:r>
      <w:r w:rsidR="000C5CD3" w:rsidRPr="003A1B73">
        <w:rPr>
          <w:rFonts w:ascii="Futura Std Book" w:hAnsi="Futura Std Book"/>
          <w:sz w:val="22"/>
          <w:szCs w:val="28"/>
          <w:lang w:val="it-IT"/>
        </w:rPr>
        <w:t xml:space="preserve"> Foto 2:</w:t>
      </w:r>
      <w:r w:rsidR="000C5CD3" w:rsidRPr="003A1B73">
        <w:rPr>
          <w:rFonts w:ascii="Futura Std Book" w:hAnsi="Futura Std Book"/>
          <w:b w:val="0"/>
          <w:sz w:val="22"/>
          <w:szCs w:val="28"/>
          <w:lang w:val="it-IT"/>
        </w:rPr>
        <w:t xml:space="preserve"> </w:t>
      </w:r>
      <w:r w:rsidRPr="003A1B73">
        <w:rPr>
          <w:rFonts w:ascii="Futura Std Book" w:hAnsi="Futura Std Book"/>
          <w:b w:val="0"/>
          <w:sz w:val="22"/>
          <w:szCs w:val="28"/>
          <w:lang w:val="it-IT"/>
        </w:rPr>
        <w:t>Per la seconda volta di seguito, l'azienda di Dürmentingen Georg Schlegel ha ricevuto il "</w:t>
      </w:r>
      <w:proofErr w:type="spellStart"/>
      <w:r w:rsidRPr="003A1B73">
        <w:rPr>
          <w:rFonts w:ascii="Futura Std Book" w:hAnsi="Futura Std Book"/>
          <w:b w:val="0"/>
          <w:sz w:val="22"/>
          <w:szCs w:val="28"/>
          <w:lang w:val="it-IT"/>
        </w:rPr>
        <w:t>German</w:t>
      </w:r>
      <w:proofErr w:type="spellEnd"/>
      <w:r w:rsidRPr="003A1B73">
        <w:rPr>
          <w:rFonts w:ascii="Futura Std Book" w:hAnsi="Futura Std Book"/>
          <w:b w:val="0"/>
          <w:sz w:val="22"/>
          <w:szCs w:val="28"/>
          <w:lang w:val="it-IT"/>
        </w:rPr>
        <w:t xml:space="preserve"> Innovation Award" (da sinistra): l'amministratore delegato Wolfgang Weber, Nicholas </w:t>
      </w:r>
      <w:proofErr w:type="spellStart"/>
      <w:r w:rsidRPr="003A1B73">
        <w:rPr>
          <w:rFonts w:ascii="Futura Std Book" w:hAnsi="Futura Std Book"/>
          <w:b w:val="0"/>
          <w:sz w:val="22"/>
          <w:szCs w:val="28"/>
          <w:lang w:val="it-IT"/>
        </w:rPr>
        <w:t>Engenhart</w:t>
      </w:r>
      <w:proofErr w:type="spellEnd"/>
      <w:r w:rsidRPr="003A1B73">
        <w:rPr>
          <w:rFonts w:ascii="Futura Std Book" w:hAnsi="Futura Std Book"/>
          <w:b w:val="0"/>
          <w:sz w:val="22"/>
          <w:szCs w:val="28"/>
          <w:lang w:val="it-IT"/>
        </w:rPr>
        <w:t xml:space="preserve">, Dieter Schmid, Moritz Augustin Dietmar Schmid, Jonas </w:t>
      </w:r>
      <w:proofErr w:type="spellStart"/>
      <w:r w:rsidRPr="003A1B73">
        <w:rPr>
          <w:rFonts w:ascii="Futura Std Book" w:hAnsi="Futura Std Book"/>
          <w:b w:val="0"/>
          <w:sz w:val="22"/>
          <w:szCs w:val="28"/>
          <w:lang w:val="it-IT"/>
        </w:rPr>
        <w:t>Dierkes</w:t>
      </w:r>
      <w:proofErr w:type="spellEnd"/>
      <w:r w:rsidRPr="003A1B73">
        <w:rPr>
          <w:rFonts w:ascii="Futura Std Book" w:hAnsi="Futura Std Book"/>
          <w:b w:val="0"/>
          <w:sz w:val="22"/>
          <w:szCs w:val="28"/>
          <w:lang w:val="it-IT"/>
        </w:rPr>
        <w:t xml:space="preserve"> e l'amministratore delegato Christoph Schlegel. </w:t>
      </w:r>
      <w:r w:rsidRPr="00DA2382">
        <w:rPr>
          <w:rFonts w:ascii="Futura Std Book" w:hAnsi="Futura Std Book"/>
          <w:b w:val="0"/>
          <w:sz w:val="22"/>
          <w:szCs w:val="28"/>
        </w:rPr>
        <w:t>Foto: Schlegel/Bernd Geisinger</w:t>
      </w:r>
    </w:p>
    <w:p w14:paraId="522E4E04" w14:textId="77777777" w:rsidR="003A1B73" w:rsidRPr="00981F10" w:rsidRDefault="003A1B73" w:rsidP="003A1B73">
      <w:pPr>
        <w:tabs>
          <w:tab w:val="right" w:pos="5245"/>
        </w:tabs>
        <w:spacing w:line="288" w:lineRule="auto"/>
        <w:outlineLvl w:val="0"/>
        <w:rPr>
          <w:rFonts w:ascii="Futura Std Book" w:hAnsi="Futura Std Book" w:cs="Calibri"/>
        </w:rPr>
      </w:pPr>
    </w:p>
    <w:p w14:paraId="69D0936E" w14:textId="77777777" w:rsidR="00142DE7" w:rsidRDefault="00142DE7" w:rsidP="00142DE7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>
        <w:rPr>
          <w:rFonts w:ascii="Futura Std Book" w:hAnsi="Futura Std Book" w:cs="Arial"/>
          <w:bCs/>
          <w:sz w:val="20"/>
          <w:u w:val="single"/>
        </w:rPr>
        <w:t>Contatto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>:</w:t>
      </w:r>
    </w:p>
    <w:p w14:paraId="01B4DEE5" w14:textId="77777777" w:rsidR="00142DE7" w:rsidRDefault="00142DE7" w:rsidP="00142DE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14:paraId="12D7BB4E" w14:textId="77777777" w:rsidR="00142DE7" w:rsidRDefault="00142DE7" w:rsidP="00142DE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14:paraId="79395715" w14:textId="77777777" w:rsidR="00142DE7" w:rsidRDefault="00142DE7" w:rsidP="00142DE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14:paraId="27CEB6DE" w14:textId="77777777" w:rsidR="00142DE7" w:rsidRDefault="00142DE7" w:rsidP="00142DE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14:paraId="404A2E67" w14:textId="77777777" w:rsidR="00142DE7" w:rsidRDefault="00142DE7" w:rsidP="00142DE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14:paraId="78E2F164" w14:textId="77777777" w:rsidR="00142DE7" w:rsidRPr="00EE4FF1" w:rsidRDefault="00142DE7" w:rsidP="00142DE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EE4FF1">
        <w:rPr>
          <w:rFonts w:ascii="Futura Std Book" w:hAnsi="Futura Std Book" w:cs="Arial"/>
          <w:b w:val="0"/>
          <w:sz w:val="20"/>
          <w:lang w:val="it-IT"/>
        </w:rPr>
        <w:t>Telefax +49 (7371) 502 49</w:t>
      </w:r>
    </w:p>
    <w:p w14:paraId="35539093" w14:textId="77777777" w:rsidR="00142DE7" w:rsidRPr="00EE4FF1" w:rsidRDefault="00142DE7" w:rsidP="00142DE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EE4FF1">
        <w:rPr>
          <w:rFonts w:ascii="Futura Std Book" w:hAnsi="Futura Std Book" w:cs="Arial"/>
          <w:b w:val="0"/>
          <w:sz w:val="20"/>
          <w:lang w:val="it-IT"/>
        </w:rPr>
        <w:t>http://www.schlegel.biz</w:t>
      </w:r>
    </w:p>
    <w:p w14:paraId="61DE2BFF" w14:textId="77777777" w:rsidR="00142DE7" w:rsidRPr="00EE4FF1" w:rsidRDefault="00142DE7" w:rsidP="00142DE7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  <w:lang w:val="it-IT"/>
        </w:rPr>
      </w:pPr>
      <w:proofErr w:type="spellStart"/>
      <w:r w:rsidRPr="00EE4FF1">
        <w:rPr>
          <w:rFonts w:ascii="Futura Std Book" w:hAnsi="Futura Std Book" w:cs="Arial"/>
          <w:b w:val="0"/>
          <w:sz w:val="20"/>
          <w:lang w:val="it-IT"/>
        </w:rPr>
        <w:t>vertrieb@schlegel</w:t>
      </w:r>
      <w:proofErr w:type="spellEnd"/>
    </w:p>
    <w:p w14:paraId="6D38B39D" w14:textId="77777777" w:rsidR="00142DE7" w:rsidRPr="00EE4FF1" w:rsidRDefault="00142DE7" w:rsidP="00142DE7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334F907D" w14:textId="77777777" w:rsidR="00142DE7" w:rsidRPr="00EE4FF1" w:rsidRDefault="00142DE7" w:rsidP="00142DE7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EE4FF1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14:paraId="0E66C808" w14:textId="77777777" w:rsidR="00142DE7" w:rsidRDefault="00142DE7" w:rsidP="00142DE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A2382">
        <w:rPr>
          <w:rFonts w:ascii="Futura Std Book" w:hAnsi="Futura Std Book" w:cs="Arial"/>
          <w:b w:val="0"/>
          <w:sz w:val="20"/>
        </w:rPr>
        <w:t xml:space="preserve">Georg Schlegel GmbH &amp; Co. </w:t>
      </w:r>
      <w:r>
        <w:rPr>
          <w:rFonts w:ascii="Futura Std Book" w:hAnsi="Futura Std Book" w:cs="Arial"/>
          <w:b w:val="0"/>
          <w:sz w:val="20"/>
        </w:rPr>
        <w:t>KG</w:t>
      </w:r>
    </w:p>
    <w:p w14:paraId="18148C5D" w14:textId="77777777" w:rsidR="00142DE7" w:rsidRDefault="00142DE7" w:rsidP="00142DE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14:paraId="67597AC3" w14:textId="77777777" w:rsidR="00142DE7" w:rsidRDefault="00142DE7" w:rsidP="00142DE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14:paraId="6EC786C5" w14:textId="77777777" w:rsidR="00142DE7" w:rsidRDefault="00142DE7" w:rsidP="00142DE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14:paraId="778A1E09" w14:textId="77777777" w:rsidR="00142DE7" w:rsidRDefault="00142DE7" w:rsidP="00142DE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14:paraId="08AF43D2" w14:textId="77777777" w:rsidR="00142DE7" w:rsidRPr="00EE4FF1" w:rsidRDefault="00142DE7" w:rsidP="00142DE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EE4FF1">
        <w:rPr>
          <w:rFonts w:ascii="Futura Std Book" w:hAnsi="Futura Std Book" w:cs="Arial"/>
          <w:b w:val="0"/>
          <w:sz w:val="20"/>
          <w:lang w:val="it-IT"/>
        </w:rPr>
        <w:t>Telefax +49 (7371) 502 49</w:t>
      </w:r>
    </w:p>
    <w:p w14:paraId="46C98F34" w14:textId="77777777" w:rsidR="00142DE7" w:rsidRPr="00EE4FF1" w:rsidRDefault="00142DE7" w:rsidP="00142DE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EE4FF1">
        <w:rPr>
          <w:rFonts w:ascii="Futura Std Book" w:hAnsi="Futura Std Book" w:cs="Arial"/>
          <w:b w:val="0"/>
          <w:sz w:val="20"/>
          <w:lang w:val="it-IT"/>
        </w:rPr>
        <w:t>www.schlegel.biz</w:t>
      </w:r>
    </w:p>
    <w:p w14:paraId="3D879568" w14:textId="77777777" w:rsidR="00142DE7" w:rsidRPr="00EE4FF1" w:rsidRDefault="00142DE7" w:rsidP="00142DE7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EE4FF1">
        <w:rPr>
          <w:rFonts w:ascii="Futura Std Book" w:hAnsi="Futura Std Book" w:cs="Arial"/>
          <w:b w:val="0"/>
          <w:sz w:val="20"/>
          <w:lang w:val="it-IT"/>
        </w:rPr>
        <w:t>bruno.jungwirth@schlegel.biz</w:t>
      </w:r>
    </w:p>
    <w:p w14:paraId="157B969E" w14:textId="77777777" w:rsidR="00142DE7" w:rsidRPr="00EE4FF1" w:rsidRDefault="00142DE7" w:rsidP="00142DE7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  <w:lang w:val="it-IT"/>
        </w:rPr>
      </w:pPr>
    </w:p>
    <w:p w14:paraId="414DEB16" w14:textId="77777777" w:rsidR="00142DE7" w:rsidRDefault="00142DE7" w:rsidP="00142DE7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it-IT"/>
        </w:rPr>
      </w:pPr>
      <w:r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654093F7" w14:textId="77777777" w:rsidR="00142DE7" w:rsidRDefault="00142DE7" w:rsidP="00142DE7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797956EC" w14:textId="77777777" w:rsidR="00142DE7" w:rsidRDefault="00142DE7" w:rsidP="00142DE7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3F08A707" w14:textId="77777777" w:rsidR="00142DE7" w:rsidRDefault="00142DE7" w:rsidP="00142DE7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49FC84CB" w14:textId="77777777" w:rsidR="00142DE7" w:rsidRDefault="00142DE7" w:rsidP="00142DE7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4DF0A033" w14:textId="59BAF795" w:rsidR="00E262F5" w:rsidRPr="00142DE7" w:rsidRDefault="00142DE7" w:rsidP="00142DE7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  <w:r>
        <w:rPr>
          <w:rFonts w:ascii="Futura Std Book" w:hAnsi="Futura Std Book" w:cs="Arial"/>
          <w:sz w:val="20"/>
          <w:lang w:val="it-IT"/>
        </w:rPr>
        <w:t>A proposito di Georg Schlegel GmbH &amp; Co.KG</w:t>
      </w:r>
      <w:r>
        <w:rPr>
          <w:rFonts w:ascii="Futura Std Book" w:hAnsi="Futura Std Book" w:cs="Arial"/>
          <w:sz w:val="20"/>
          <w:lang w:val="it-IT"/>
        </w:rPr>
        <w:br/>
      </w:r>
      <w:r>
        <w:rPr>
          <w:rFonts w:ascii="Futura Std Book" w:hAnsi="Futura Std Book" w:cs="Arial"/>
          <w:b w:val="0"/>
          <w:sz w:val="20"/>
          <w:lang w:val="it-IT"/>
        </w:rPr>
        <w:t xml:space="preserve">Schlegel è sinonimo di innovazione, qualità e design. Fondata nel 1945, Schlegel è ad oggi un'azienda che opera a livello mondiale: con sede in Germania, uffici commerciali in Austria e Singapore,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90 premi nazionali e internazionali confermano la competitività di progettazione dell'azienda; tra questi il </w:t>
      </w:r>
      <w:proofErr w:type="spellStart"/>
      <w:r>
        <w:rPr>
          <w:rFonts w:ascii="Futura Std Book" w:hAnsi="Futura Std Book" w:cs="Arial"/>
          <w:b w:val="0"/>
          <w:sz w:val="20"/>
          <w:lang w:val="it-IT"/>
        </w:rPr>
        <w:t>iF</w:t>
      </w:r>
      <w:proofErr w:type="spellEnd"/>
      <w:r>
        <w:rPr>
          <w:rFonts w:ascii="Futura Std Book" w:hAnsi="Futura Std Book" w:cs="Arial"/>
          <w:b w:val="0"/>
          <w:sz w:val="20"/>
          <w:lang w:val="it-IT"/>
        </w:rPr>
        <w:t xml:space="preserve"> Design Award, il Red Dot Award e il Premio Design tedesco.</w:t>
      </w:r>
    </w:p>
    <w:sectPr w:rsidR="00E262F5" w:rsidRPr="00142DE7" w:rsidSect="00AF2D8A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354D2" w14:textId="77777777" w:rsidR="001D1A80" w:rsidRDefault="001D1A80" w:rsidP="006D00F2">
      <w:r>
        <w:separator/>
      </w:r>
    </w:p>
  </w:endnote>
  <w:endnote w:type="continuationSeparator" w:id="0">
    <w:p w14:paraId="47C69A8C" w14:textId="77777777" w:rsidR="001D1A80" w:rsidRDefault="001D1A80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E94D9" w14:textId="77777777" w:rsidR="00091835" w:rsidRPr="006C5999" w:rsidRDefault="001D1A80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 w:rsidR="00164DB3">
      <w:rPr>
        <w:rFonts w:ascii="Futura Std Book" w:hAnsi="Futura Std Book"/>
        <w:b w:val="0"/>
        <w:noProof/>
        <w:sz w:val="12"/>
        <w:szCs w:val="12"/>
      </w:rPr>
      <w:t>4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7C213D32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>Georg Schlegel GmbH &amp; Co. KG | 88525 Dürmentingen | Tel.: 07371/502-</w:t>
    </w:r>
    <w:r w:rsidR="002761D7">
      <w:rPr>
        <w:rFonts w:ascii="Futura Std Book" w:hAnsi="Futura Std Book"/>
        <w:b w:val="0"/>
        <w:sz w:val="12"/>
        <w:szCs w:val="12"/>
      </w:rPr>
      <w:t>412</w:t>
    </w:r>
    <w:r w:rsidRPr="006C5999">
      <w:rPr>
        <w:rFonts w:ascii="Futura Std Book" w:hAnsi="Futura Std Book"/>
        <w:b w:val="0"/>
        <w:sz w:val="12"/>
        <w:szCs w:val="12"/>
      </w:rPr>
      <w:t xml:space="preserve">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A4739" w14:textId="77777777" w:rsidR="001D1A80" w:rsidRDefault="001D1A80" w:rsidP="006D00F2">
      <w:r>
        <w:separator/>
      </w:r>
    </w:p>
  </w:footnote>
  <w:footnote w:type="continuationSeparator" w:id="0">
    <w:p w14:paraId="7689C281" w14:textId="77777777" w:rsidR="001D1A80" w:rsidRDefault="001D1A80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C713F" w14:textId="77777777" w:rsidR="006D00F2" w:rsidRDefault="001D1A80">
    <w:pPr>
      <w:pStyle w:val="Kopfzeile"/>
    </w:pPr>
    <w:r>
      <w:rPr>
        <w:noProof/>
      </w:rPr>
      <w:pict w14:anchorId="7E8459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194C7" w14:textId="0AF086BE" w:rsidR="006D00F2" w:rsidRPr="008A28F4" w:rsidRDefault="001D1A80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rPr>
        <w:rFonts w:ascii="Futura Std Book" w:hAnsi="Futura Std Book"/>
        <w:noProof/>
        <w:sz w:val="56"/>
      </w:rPr>
      <w:pict w14:anchorId="36610F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>
      <w:rPr>
        <w:rFonts w:ascii="Futura Std Book" w:hAnsi="Futura Std Book"/>
        <w:noProof/>
        <w:sz w:val="56"/>
      </w:rPr>
      <w:pict w14:anchorId="59A5C896">
        <v:shape id="_x0000_s2061" type="#_x0000_t75" style="position:absolute;margin-left:-71.4pt;margin-top:-79pt;width:595.2pt;height:841.9pt;z-index:-251654144;mso-position-horizontal-relative:margin;mso-position-vertical-relative:margin" o:allowincell="f">
          <v:imagedata r:id="rId1" o:title="HG_Briefbogen"/>
          <w10:wrap anchorx="margin" anchory="margin"/>
        </v:shape>
      </w:pict>
    </w:r>
    <w:proofErr w:type="spellStart"/>
    <w:r w:rsidR="00142DE7">
      <w:rPr>
        <w:rFonts w:ascii="Futura Std Book" w:hAnsi="Futura Std Book"/>
        <w:sz w:val="56"/>
      </w:rPr>
      <w:t>Comunicato</w:t>
    </w:r>
    <w:proofErr w:type="spellEnd"/>
    <w:r w:rsidR="00142DE7">
      <w:rPr>
        <w:rFonts w:ascii="Futura Std Book" w:hAnsi="Futura Std Book"/>
        <w:sz w:val="56"/>
      </w:rPr>
      <w:t xml:space="preserve"> </w:t>
    </w:r>
    <w:proofErr w:type="spellStart"/>
    <w:r w:rsidR="00142DE7">
      <w:rPr>
        <w:rFonts w:ascii="Futura Std Book" w:hAnsi="Futura Std Book"/>
        <w:sz w:val="56"/>
      </w:rPr>
      <w:t>stampa</w:t>
    </w:r>
    <w:proofErr w:type="spellEnd"/>
    <w:r w:rsidR="001B2E38">
      <w:rPr>
        <w:rFonts w:ascii="Futura Std Book" w:hAnsi="Futura Std Book"/>
        <w:sz w:val="56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1BB3E" w14:textId="77777777" w:rsidR="006D00F2" w:rsidRPr="006D00F2" w:rsidRDefault="001D1A80">
    <w:pPr>
      <w:pStyle w:val="Kopfzeile"/>
    </w:pPr>
    <w:r>
      <w:rPr>
        <w:noProof/>
      </w:rPr>
      <w:pict w14:anchorId="449773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2F5"/>
    <w:rsid w:val="00045FC1"/>
    <w:rsid w:val="0005759C"/>
    <w:rsid w:val="000630A1"/>
    <w:rsid w:val="00065939"/>
    <w:rsid w:val="000659D1"/>
    <w:rsid w:val="00083B84"/>
    <w:rsid w:val="00091835"/>
    <w:rsid w:val="000C5CD3"/>
    <w:rsid w:val="000D799A"/>
    <w:rsid w:val="000E502B"/>
    <w:rsid w:val="000F17F3"/>
    <w:rsid w:val="000F680F"/>
    <w:rsid w:val="00116A26"/>
    <w:rsid w:val="00141016"/>
    <w:rsid w:val="00142DE7"/>
    <w:rsid w:val="00164DB3"/>
    <w:rsid w:val="00170C67"/>
    <w:rsid w:val="00175FD8"/>
    <w:rsid w:val="00181544"/>
    <w:rsid w:val="001A237C"/>
    <w:rsid w:val="001B2E38"/>
    <w:rsid w:val="001D1A80"/>
    <w:rsid w:val="001D5E54"/>
    <w:rsid w:val="001F0DC6"/>
    <w:rsid w:val="001F3DC2"/>
    <w:rsid w:val="002101AF"/>
    <w:rsid w:val="00214322"/>
    <w:rsid w:val="002761D7"/>
    <w:rsid w:val="002A2D5D"/>
    <w:rsid w:val="002C4477"/>
    <w:rsid w:val="002E0B24"/>
    <w:rsid w:val="002E152B"/>
    <w:rsid w:val="002E437F"/>
    <w:rsid w:val="002E6885"/>
    <w:rsid w:val="002F768B"/>
    <w:rsid w:val="00312C37"/>
    <w:rsid w:val="0031588F"/>
    <w:rsid w:val="00322E23"/>
    <w:rsid w:val="00326E56"/>
    <w:rsid w:val="003335F3"/>
    <w:rsid w:val="003361E9"/>
    <w:rsid w:val="00341683"/>
    <w:rsid w:val="0036690F"/>
    <w:rsid w:val="003A1B73"/>
    <w:rsid w:val="003C7F85"/>
    <w:rsid w:val="003E0CCC"/>
    <w:rsid w:val="004522C6"/>
    <w:rsid w:val="00455517"/>
    <w:rsid w:val="004948A4"/>
    <w:rsid w:val="004A32F7"/>
    <w:rsid w:val="004E23E9"/>
    <w:rsid w:val="004E2BDF"/>
    <w:rsid w:val="0052523D"/>
    <w:rsid w:val="0053580B"/>
    <w:rsid w:val="00541C9A"/>
    <w:rsid w:val="00555F0B"/>
    <w:rsid w:val="00595A42"/>
    <w:rsid w:val="005A503B"/>
    <w:rsid w:val="006032EA"/>
    <w:rsid w:val="00640D78"/>
    <w:rsid w:val="0065155D"/>
    <w:rsid w:val="00654D8B"/>
    <w:rsid w:val="0065531C"/>
    <w:rsid w:val="00655557"/>
    <w:rsid w:val="0066018E"/>
    <w:rsid w:val="0067072B"/>
    <w:rsid w:val="006934CE"/>
    <w:rsid w:val="006A0F90"/>
    <w:rsid w:val="006C5999"/>
    <w:rsid w:val="006D00F2"/>
    <w:rsid w:val="006D70E5"/>
    <w:rsid w:val="006F728C"/>
    <w:rsid w:val="00715E47"/>
    <w:rsid w:val="00743607"/>
    <w:rsid w:val="00766602"/>
    <w:rsid w:val="00781CB7"/>
    <w:rsid w:val="007A689A"/>
    <w:rsid w:val="008575B3"/>
    <w:rsid w:val="00857ABC"/>
    <w:rsid w:val="00864709"/>
    <w:rsid w:val="00887056"/>
    <w:rsid w:val="00894637"/>
    <w:rsid w:val="008A28F4"/>
    <w:rsid w:val="008C08AD"/>
    <w:rsid w:val="008D3B04"/>
    <w:rsid w:val="008E18CE"/>
    <w:rsid w:val="008E7D07"/>
    <w:rsid w:val="00912E55"/>
    <w:rsid w:val="00934E61"/>
    <w:rsid w:val="00973BC7"/>
    <w:rsid w:val="00981F10"/>
    <w:rsid w:val="009A4B2C"/>
    <w:rsid w:val="009C3948"/>
    <w:rsid w:val="009F27B2"/>
    <w:rsid w:val="00A16BAD"/>
    <w:rsid w:val="00A354E9"/>
    <w:rsid w:val="00A36CF7"/>
    <w:rsid w:val="00A70F13"/>
    <w:rsid w:val="00A75D12"/>
    <w:rsid w:val="00AD4564"/>
    <w:rsid w:val="00AF2D8A"/>
    <w:rsid w:val="00B06C50"/>
    <w:rsid w:val="00B35430"/>
    <w:rsid w:val="00B35629"/>
    <w:rsid w:val="00B37BDA"/>
    <w:rsid w:val="00B65F42"/>
    <w:rsid w:val="00B67728"/>
    <w:rsid w:val="00B7244B"/>
    <w:rsid w:val="00B73A23"/>
    <w:rsid w:val="00B74180"/>
    <w:rsid w:val="00C20BBB"/>
    <w:rsid w:val="00C753DD"/>
    <w:rsid w:val="00C7792F"/>
    <w:rsid w:val="00C91231"/>
    <w:rsid w:val="00CA5D2A"/>
    <w:rsid w:val="00CD3F37"/>
    <w:rsid w:val="00CE0749"/>
    <w:rsid w:val="00CE0C35"/>
    <w:rsid w:val="00D05710"/>
    <w:rsid w:val="00D21831"/>
    <w:rsid w:val="00D236F8"/>
    <w:rsid w:val="00D4602E"/>
    <w:rsid w:val="00D54DAF"/>
    <w:rsid w:val="00D87AB4"/>
    <w:rsid w:val="00D95A4D"/>
    <w:rsid w:val="00DA2382"/>
    <w:rsid w:val="00DC57F7"/>
    <w:rsid w:val="00DD1DB5"/>
    <w:rsid w:val="00E202F2"/>
    <w:rsid w:val="00E23A30"/>
    <w:rsid w:val="00E262F5"/>
    <w:rsid w:val="00E55449"/>
    <w:rsid w:val="00E56F59"/>
    <w:rsid w:val="00E574C5"/>
    <w:rsid w:val="00E7334C"/>
    <w:rsid w:val="00EA5DB9"/>
    <w:rsid w:val="00EB700F"/>
    <w:rsid w:val="00EC5737"/>
    <w:rsid w:val="00ED1119"/>
    <w:rsid w:val="00EE4FF1"/>
    <w:rsid w:val="00F52900"/>
    <w:rsid w:val="00F61EA2"/>
    <w:rsid w:val="00FA36DF"/>
    <w:rsid w:val="00FA6C4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  <w14:docId w14:val="6198E23E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EinfAbs">
    <w:name w:val="[Einf. Abs.]"/>
    <w:basedOn w:val="Standard"/>
    <w:uiPriority w:val="99"/>
    <w:rsid w:val="00981F10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b w:val="0"/>
      <w:color w:val="000000"/>
      <w:sz w:val="24"/>
      <w:szCs w:val="24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06C5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06C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%20https://www.german-innovation-award.de/en/winners/preis/gewinner/befettungsautomat-fuer-not-halt-befehlsgeraete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808</Words>
  <Characters>4612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Georg Schlegel GmbH &amp; Co. KG</Company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Christian Paller</cp:lastModifiedBy>
  <cp:revision>5</cp:revision>
  <cp:lastPrinted>2020-05-05T05:37:00Z</cp:lastPrinted>
  <dcterms:created xsi:type="dcterms:W3CDTF">2021-06-17T08:29:00Z</dcterms:created>
  <dcterms:modified xsi:type="dcterms:W3CDTF">2021-06-17T14:28:00Z</dcterms:modified>
</cp:coreProperties>
</file>