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0FFE" w:rsidRDefault="00630FFE" w:rsidP="00630FFE">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p>
    <w:p w:rsidR="00630FFE" w:rsidRPr="009B4AC7" w:rsidRDefault="00630FFE" w:rsidP="00630FFE">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Pr>
          <w:rFonts w:ascii="Futura Std Book" w:hAnsi="Futura Std Book" w:cs="Arial"/>
          <w:b w:val="0"/>
          <w:sz w:val="20"/>
        </w:rPr>
        <w:tab/>
        <w:t xml:space="preserve">Dürmentingen, </w:t>
      </w:r>
      <w:r w:rsidR="00EC66DF">
        <w:rPr>
          <w:rFonts w:ascii="Futura Std Book" w:hAnsi="Futura Std Book" w:cs="Arial"/>
          <w:b w:val="0"/>
          <w:sz w:val="20"/>
        </w:rPr>
        <w:t>Juni</w:t>
      </w:r>
      <w:bookmarkStart w:id="0" w:name="_GoBack"/>
      <w:bookmarkEnd w:id="0"/>
      <w:r>
        <w:rPr>
          <w:rFonts w:ascii="Futura Std Book" w:hAnsi="Futura Std Book" w:cs="Arial"/>
          <w:b w:val="0"/>
          <w:sz w:val="20"/>
        </w:rPr>
        <w:t xml:space="preserve"> 2023</w:t>
      </w:r>
    </w:p>
    <w:p w:rsidR="00630FFE" w:rsidRDefault="00630FFE" w:rsidP="00630FFE">
      <w:pPr>
        <w:tabs>
          <w:tab w:val="left" w:pos="0"/>
          <w:tab w:val="right" w:pos="5245"/>
          <w:tab w:val="left" w:pos="10490"/>
          <w:tab w:val="left" w:pos="10773"/>
          <w:tab w:val="left" w:pos="10915"/>
        </w:tabs>
        <w:spacing w:line="288" w:lineRule="auto"/>
        <w:rPr>
          <w:rFonts w:ascii="Futura Std Book" w:hAnsi="Futura Std Book" w:cs="Arial"/>
          <w:sz w:val="20"/>
        </w:rPr>
      </w:pPr>
    </w:p>
    <w:p w:rsidR="00630FFE" w:rsidRDefault="00630FFE" w:rsidP="00630FFE">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rsidR="00EC5737" w:rsidRPr="00630FFE" w:rsidRDefault="00D86745" w:rsidP="00630FFE">
      <w:pPr>
        <w:pStyle w:val="StandardWeb"/>
        <w:jc w:val="center"/>
        <w:rPr>
          <w:rFonts w:ascii="Futura Std Book" w:hAnsi="Futura Std Book" w:cs="Calibri"/>
          <w:color w:val="000000" w:themeColor="text1"/>
          <w:sz w:val="28"/>
          <w:szCs w:val="32"/>
        </w:rPr>
      </w:pPr>
      <w:r w:rsidRPr="00630FFE">
        <w:rPr>
          <w:rFonts w:ascii="Futura Std Book" w:hAnsi="Futura Std Book" w:cs="Calibri"/>
          <w:b/>
          <w:color w:val="002060"/>
          <w:sz w:val="36"/>
          <w:szCs w:val="32"/>
        </w:rPr>
        <w:t>Kleines, dynamisches Kraftpaket</w:t>
      </w:r>
    </w:p>
    <w:p w:rsidR="001B2E38" w:rsidRPr="00630FFE" w:rsidRDefault="00017550" w:rsidP="00630FFE">
      <w:pPr>
        <w:pStyle w:val="StandardWeb"/>
        <w:tabs>
          <w:tab w:val="right" w:pos="5245"/>
        </w:tabs>
        <w:spacing w:line="276" w:lineRule="auto"/>
        <w:jc w:val="center"/>
        <w:rPr>
          <w:rFonts w:ascii="Futura Std Book" w:hAnsi="Futura Std Book"/>
          <w:b/>
          <w:sz w:val="22"/>
          <w:szCs w:val="22"/>
        </w:rPr>
      </w:pPr>
      <w:r w:rsidRPr="00630FFE">
        <w:rPr>
          <w:rFonts w:ascii="Futura Std Book" w:hAnsi="Futura Std Book"/>
          <w:b/>
          <w:sz w:val="22"/>
          <w:szCs w:val="22"/>
        </w:rPr>
        <w:t>N</w:t>
      </w:r>
      <w:r w:rsidR="00EC5737" w:rsidRPr="00630FFE">
        <w:rPr>
          <w:rFonts w:ascii="Futura Std Book" w:hAnsi="Futura Std Book"/>
          <w:b/>
          <w:sz w:val="22"/>
          <w:szCs w:val="22"/>
        </w:rPr>
        <w:t>eue</w:t>
      </w:r>
      <w:r w:rsidR="00D86745" w:rsidRPr="00630FFE">
        <w:rPr>
          <w:rFonts w:ascii="Futura Std Book" w:hAnsi="Futura Std Book"/>
          <w:b/>
          <w:sz w:val="22"/>
          <w:szCs w:val="22"/>
        </w:rPr>
        <w:t xml:space="preserve"> Kontakt</w:t>
      </w:r>
      <w:r w:rsidR="000A565F" w:rsidRPr="00630FFE">
        <w:rPr>
          <w:rFonts w:ascii="Futura Std Book" w:hAnsi="Futura Std Book"/>
          <w:b/>
          <w:sz w:val="22"/>
          <w:szCs w:val="22"/>
        </w:rPr>
        <w:t>element</w:t>
      </w:r>
      <w:r w:rsidR="007C6DC4">
        <w:rPr>
          <w:rFonts w:ascii="Futura Std Book" w:hAnsi="Futura Std Book"/>
          <w:b/>
          <w:sz w:val="22"/>
          <w:szCs w:val="22"/>
        </w:rPr>
        <w:t>-</w:t>
      </w:r>
      <w:r w:rsidR="00D86745" w:rsidRPr="00630FFE">
        <w:rPr>
          <w:rFonts w:ascii="Futura Std Book" w:hAnsi="Futura Std Book"/>
          <w:b/>
          <w:sz w:val="22"/>
          <w:szCs w:val="22"/>
        </w:rPr>
        <w:t>Baureihe MK</w:t>
      </w:r>
      <w:r w:rsidR="00EC5737" w:rsidRPr="00630FFE">
        <w:rPr>
          <w:rFonts w:ascii="Futura Std Book" w:hAnsi="Futura Std Book"/>
          <w:b/>
          <w:sz w:val="22"/>
          <w:szCs w:val="22"/>
        </w:rPr>
        <w:t xml:space="preserve"> der GEORG SCHLEGEL GmbH &amp; Co. KG</w:t>
      </w:r>
    </w:p>
    <w:p w:rsidR="00B66E59" w:rsidRDefault="00C14391" w:rsidP="00B66E59">
      <w:pPr>
        <w:pStyle w:val="StandardWeb"/>
        <w:tabs>
          <w:tab w:val="right" w:pos="5245"/>
        </w:tabs>
        <w:spacing w:line="276" w:lineRule="auto"/>
        <w:rPr>
          <w:rFonts w:ascii="Futura Std Book" w:hAnsi="Futura Std Book"/>
        </w:rPr>
      </w:pPr>
      <w:r>
        <w:rPr>
          <w:rFonts w:ascii="Futura Std Book" w:hAnsi="Futura Std Book"/>
        </w:rPr>
        <w:t xml:space="preserve">Das Unternehmen GEORG SCHLEGEL hat einen neuen und leistungsstarken Kontaktgeber entwickelt. </w:t>
      </w:r>
      <w:r w:rsidR="00B66E59">
        <w:rPr>
          <w:rFonts w:ascii="Futura Std Book" w:hAnsi="Futura Std Book"/>
        </w:rPr>
        <w:t xml:space="preserve">Wenn große Flexibilität, Leistungsstärke und geringer Bauraum </w:t>
      </w:r>
      <w:r>
        <w:rPr>
          <w:rFonts w:ascii="Futura Std Book" w:hAnsi="Futura Std Book"/>
        </w:rPr>
        <w:t>gefordert sind</w:t>
      </w:r>
      <w:r w:rsidR="00B66E59">
        <w:rPr>
          <w:rFonts w:ascii="Futura Std Book" w:hAnsi="Futura Std Book"/>
        </w:rPr>
        <w:t>, dann</w:t>
      </w:r>
      <w:r w:rsidR="000A565F">
        <w:rPr>
          <w:rFonts w:ascii="Futura Std Book" w:hAnsi="Futura Std Book"/>
        </w:rPr>
        <w:t xml:space="preserve"> ist das neue Kontaktelement </w:t>
      </w:r>
      <w:r w:rsidR="006D5676">
        <w:rPr>
          <w:rFonts w:ascii="Futura Std Book" w:hAnsi="Futura Std Book"/>
        </w:rPr>
        <w:t xml:space="preserve">MK </w:t>
      </w:r>
      <w:r w:rsidR="000A565F">
        <w:rPr>
          <w:rFonts w:ascii="Futura Std Book" w:hAnsi="Futura Std Book"/>
        </w:rPr>
        <w:t>die richti</w:t>
      </w:r>
      <w:r w:rsidR="007C6DC4">
        <w:rPr>
          <w:rFonts w:ascii="Futura Std Book" w:hAnsi="Futura Std Book"/>
        </w:rPr>
        <w:t>ge Wahl</w:t>
      </w:r>
      <w:r w:rsidR="00B66E59" w:rsidRPr="006672AA">
        <w:rPr>
          <w:rFonts w:ascii="Futura Std Book" w:hAnsi="Futura Std Book" w:cs="Arial"/>
          <w:bCs/>
        </w:rPr>
        <w:t>.</w:t>
      </w:r>
    </w:p>
    <w:p w:rsidR="007C6DC4" w:rsidRDefault="00B66E59" w:rsidP="001B2E38">
      <w:pPr>
        <w:pStyle w:val="StandardWeb"/>
        <w:tabs>
          <w:tab w:val="right" w:pos="5245"/>
        </w:tabs>
        <w:spacing w:line="276" w:lineRule="auto"/>
        <w:rPr>
          <w:rFonts w:ascii="Futura Std Book" w:hAnsi="Futura Std Book"/>
        </w:rPr>
      </w:pPr>
      <w:r w:rsidRPr="006672AA">
        <w:rPr>
          <w:rFonts w:ascii="Futura Std Book" w:hAnsi="Futura Std Book" w:cs="Arial"/>
          <w:bCs/>
        </w:rPr>
        <w:t xml:space="preserve">Beim MK </w:t>
      </w:r>
      <w:r w:rsidR="00A65B25">
        <w:rPr>
          <w:rFonts w:ascii="Futura Std Book" w:hAnsi="Futura Std Book" w:cs="Arial"/>
          <w:bCs/>
        </w:rPr>
        <w:t xml:space="preserve">steht auch </w:t>
      </w:r>
      <w:r w:rsidRPr="006672AA">
        <w:rPr>
          <w:rFonts w:ascii="Futura Std Book" w:hAnsi="Futura Std Book" w:cs="Arial"/>
          <w:bCs/>
        </w:rPr>
        <w:t>das bewährte modular</w:t>
      </w:r>
      <w:r w:rsidR="00A65B25">
        <w:rPr>
          <w:rFonts w:ascii="Futura Std Book" w:hAnsi="Futura Std Book" w:cs="Arial"/>
          <w:bCs/>
        </w:rPr>
        <w:t>e Konzept von SCHLEGEL zur Verfügung</w:t>
      </w:r>
      <w:r w:rsidRPr="006672AA">
        <w:rPr>
          <w:rFonts w:ascii="Futura Std Book" w:hAnsi="Futura Std Book" w:cs="Arial"/>
          <w:bCs/>
        </w:rPr>
        <w:t xml:space="preserve">. </w:t>
      </w:r>
      <w:r w:rsidR="00C14391">
        <w:rPr>
          <w:rFonts w:ascii="Futura Std Book" w:hAnsi="Futura Std Book" w:cs="Arial"/>
          <w:bCs/>
        </w:rPr>
        <w:t>Die Komponenten</w:t>
      </w:r>
      <w:r w:rsidRPr="006672AA">
        <w:rPr>
          <w:rFonts w:ascii="Futura Std Book" w:hAnsi="Futura Std Book" w:cs="Arial"/>
          <w:bCs/>
        </w:rPr>
        <w:t xml:space="preserve"> </w:t>
      </w:r>
      <w:r w:rsidR="00C14391">
        <w:rPr>
          <w:rFonts w:ascii="Futura Std Book" w:hAnsi="Futura Std Book" w:cs="Arial"/>
          <w:bCs/>
        </w:rPr>
        <w:t xml:space="preserve">sind </w:t>
      </w:r>
      <w:r w:rsidRPr="006672AA">
        <w:rPr>
          <w:rFonts w:ascii="Futura Std Book" w:hAnsi="Futura Std Book" w:cs="Arial"/>
          <w:bCs/>
        </w:rPr>
        <w:t>im Modulhalter</w:t>
      </w:r>
      <w:r w:rsidR="00C14391">
        <w:rPr>
          <w:rFonts w:ascii="Futura Std Book" w:hAnsi="Futura Std Book" w:cs="Arial"/>
          <w:bCs/>
        </w:rPr>
        <w:t>, der bis zu 3 Einzelmodule aufnehmen kann,</w:t>
      </w:r>
      <w:r w:rsidRPr="006672AA">
        <w:rPr>
          <w:rFonts w:ascii="Futura Std Book" w:hAnsi="Futura Std Book" w:cs="Arial"/>
          <w:bCs/>
        </w:rPr>
        <w:t xml:space="preserve"> </w:t>
      </w:r>
      <w:r w:rsidR="00C14391">
        <w:rPr>
          <w:rFonts w:ascii="Futura Std Book" w:hAnsi="Futura Std Book"/>
        </w:rPr>
        <w:t>beliebig kombinierbar</w:t>
      </w:r>
      <w:r>
        <w:rPr>
          <w:rFonts w:ascii="Futura Std Book" w:hAnsi="Futura Std Book"/>
        </w:rPr>
        <w:t>.</w:t>
      </w:r>
      <w:r w:rsidR="00676FFA">
        <w:rPr>
          <w:rFonts w:ascii="Futura Std Book" w:hAnsi="Futura Std Book"/>
        </w:rPr>
        <w:t xml:space="preserve"> </w:t>
      </w:r>
      <w:r w:rsidR="000A565F">
        <w:rPr>
          <w:rFonts w:ascii="Futura Std Book" w:hAnsi="Futura Std Book"/>
        </w:rPr>
        <w:t>Aktuell bietet die Baureihe einen Öffner-Kontakt (1</w:t>
      </w:r>
      <w:r w:rsidR="00F83CF0">
        <w:rPr>
          <w:rFonts w:ascii="Futura Std Book" w:hAnsi="Futura Std Book"/>
        </w:rPr>
        <w:t xml:space="preserve"> </w:t>
      </w:r>
      <w:r w:rsidR="000A565F">
        <w:rPr>
          <w:rFonts w:ascii="Futura Std Book" w:hAnsi="Futura Std Book"/>
        </w:rPr>
        <w:t>NC</w:t>
      </w:r>
      <w:r w:rsidR="00F21C72">
        <w:rPr>
          <w:rFonts w:ascii="Futura Std Book" w:hAnsi="Futura Std Book"/>
        </w:rPr>
        <w:t>, zwangsöffnend nach EN 60947-5-1</w:t>
      </w:r>
      <w:r w:rsidR="000A565F">
        <w:rPr>
          <w:rFonts w:ascii="Futura Std Book" w:hAnsi="Futura Std Book"/>
        </w:rPr>
        <w:t>), einen Schließer-Kontakt (1 NO), ein Beleuchtungsmodul mit weißer LED</w:t>
      </w:r>
      <w:r w:rsidR="00441190">
        <w:rPr>
          <w:rFonts w:ascii="Futura Std Book" w:hAnsi="Futura Std Book"/>
        </w:rPr>
        <w:t xml:space="preserve"> (24 V, 11 mA)</w:t>
      </w:r>
      <w:r w:rsidR="000A565F">
        <w:rPr>
          <w:rFonts w:ascii="Futura Std Book" w:hAnsi="Futura Std Book"/>
        </w:rPr>
        <w:t xml:space="preserve"> und ein Anschlussmodul für Not-Halt-Geräte mit beleuchtete</w:t>
      </w:r>
      <w:r w:rsidR="004B582B">
        <w:rPr>
          <w:rFonts w:ascii="Futura Std Book" w:hAnsi="Futura Std Book"/>
        </w:rPr>
        <w:t>n</w:t>
      </w:r>
      <w:r w:rsidR="000A565F">
        <w:rPr>
          <w:rFonts w:ascii="Futura Std Book" w:hAnsi="Futura Std Book"/>
        </w:rPr>
        <w:t xml:space="preserve"> </w:t>
      </w:r>
      <w:r w:rsidR="00E57687">
        <w:rPr>
          <w:rFonts w:ascii="Futura Std Book" w:hAnsi="Futura Std Book"/>
        </w:rPr>
        <w:t xml:space="preserve">Schutzkragen oder </w:t>
      </w:r>
      <w:proofErr w:type="spellStart"/>
      <w:r w:rsidR="000A565F">
        <w:rPr>
          <w:rFonts w:ascii="Futura Std Book" w:hAnsi="Futura Std Book"/>
        </w:rPr>
        <w:t>Blockierschutzkragen</w:t>
      </w:r>
      <w:proofErr w:type="spellEnd"/>
      <w:r w:rsidR="004B582B">
        <w:rPr>
          <w:rFonts w:ascii="Futura Std Book" w:hAnsi="Futura Std Book"/>
        </w:rPr>
        <w:t xml:space="preserve">. </w:t>
      </w:r>
      <w:r w:rsidR="00BB2727">
        <w:rPr>
          <w:rFonts w:ascii="Futura Std Book" w:hAnsi="Futura Std Book"/>
        </w:rPr>
        <w:t>Der elektrische Anschluss erfolgt über Schraubanschlüsse (</w:t>
      </w:r>
      <w:proofErr w:type="spellStart"/>
      <w:r w:rsidR="00BB2727">
        <w:rPr>
          <w:rFonts w:ascii="Futura Std Book" w:hAnsi="Futura Std Book"/>
        </w:rPr>
        <w:t>Torx</w:t>
      </w:r>
      <w:proofErr w:type="spellEnd"/>
      <w:r w:rsidR="00BB2727">
        <w:rPr>
          <w:rFonts w:ascii="Futura Std Book" w:hAnsi="Futura Std Book"/>
        </w:rPr>
        <w:t xml:space="preserve">/Schlitz). </w:t>
      </w:r>
    </w:p>
    <w:p w:rsidR="00EB1C8E" w:rsidRDefault="00EB1C8E" w:rsidP="00EB1C8E">
      <w:pPr>
        <w:pStyle w:val="StandardWeb"/>
        <w:tabs>
          <w:tab w:val="right" w:pos="5245"/>
        </w:tabs>
        <w:spacing w:line="276" w:lineRule="auto"/>
        <w:rPr>
          <w:rFonts w:ascii="Futura Std Book" w:hAnsi="Futura Std Book"/>
        </w:rPr>
      </w:pPr>
      <w:r>
        <w:rPr>
          <w:rFonts w:ascii="Futura Std Book" w:hAnsi="Futura Std Book"/>
        </w:rPr>
        <w:t xml:space="preserve">Die Kombination aus Modulhalter und </w:t>
      </w:r>
      <w:r w:rsidR="00486ADE">
        <w:rPr>
          <w:rFonts w:ascii="Futura Std Book" w:hAnsi="Futura Std Book"/>
        </w:rPr>
        <w:t xml:space="preserve">den </w:t>
      </w:r>
      <w:r>
        <w:rPr>
          <w:rFonts w:ascii="Futura Std Book" w:hAnsi="Futura Std Book"/>
        </w:rPr>
        <w:t>Modulelemente</w:t>
      </w:r>
      <w:r w:rsidR="00486ADE">
        <w:rPr>
          <w:rFonts w:ascii="Futura Std Book" w:hAnsi="Futura Std Book"/>
        </w:rPr>
        <w:t>n</w:t>
      </w:r>
      <w:r>
        <w:rPr>
          <w:rFonts w:ascii="Futura Std Book" w:hAnsi="Futura Std Book"/>
        </w:rPr>
        <w:t xml:space="preserve"> passt auf alle SCHLEGEL Befehls-</w:t>
      </w:r>
      <w:r w:rsidR="00BB4E73">
        <w:rPr>
          <w:rFonts w:ascii="Futura Std Book" w:hAnsi="Futura Std Book"/>
        </w:rPr>
        <w:t xml:space="preserve"> und Meldegeräte-</w:t>
      </w:r>
      <w:r>
        <w:rPr>
          <w:rFonts w:ascii="Futura Std Book" w:hAnsi="Futura Std Book"/>
        </w:rPr>
        <w:t xml:space="preserve">Baureihen mit 22,3 mm oder 30,5 mm Einbauöffnung, die für den modularen Aufbau ausgelegt sind. </w:t>
      </w:r>
    </w:p>
    <w:p w:rsidR="007C6DC4" w:rsidRDefault="00676FFA" w:rsidP="00676FFA">
      <w:pPr>
        <w:pStyle w:val="StandardWeb"/>
        <w:tabs>
          <w:tab w:val="right" w:pos="5245"/>
        </w:tabs>
        <w:spacing w:line="276" w:lineRule="auto"/>
        <w:rPr>
          <w:rFonts w:ascii="Futura Std Book" w:hAnsi="Futura Std Book"/>
        </w:rPr>
      </w:pPr>
      <w:r>
        <w:rPr>
          <w:rFonts w:ascii="Futura Std Book" w:hAnsi="Futura Std Book"/>
        </w:rPr>
        <w:t xml:space="preserve">Leistungsstark und kompakt – beides trifft auf den MK zu: </w:t>
      </w:r>
      <w:r w:rsidR="00EB1C8E">
        <w:rPr>
          <w:rFonts w:ascii="Futura Std Book" w:hAnsi="Futura Std Book"/>
        </w:rPr>
        <w:t xml:space="preserve">Dank des durchdachten Aufbaus konnte der MK </w:t>
      </w:r>
      <w:r w:rsidR="004B582B">
        <w:rPr>
          <w:rFonts w:ascii="Futura Std Book" w:hAnsi="Futura Std Book"/>
        </w:rPr>
        <w:t>sehr kompakt gehalten werden</w:t>
      </w:r>
      <w:r>
        <w:rPr>
          <w:rFonts w:ascii="Futura Std Book" w:hAnsi="Futura Std Book"/>
        </w:rPr>
        <w:t xml:space="preserve">. </w:t>
      </w:r>
      <w:r w:rsidR="005B7B10">
        <w:rPr>
          <w:rFonts w:ascii="Futura Std Book" w:hAnsi="Futura Std Book"/>
        </w:rPr>
        <w:t>D</w:t>
      </w:r>
      <w:r>
        <w:rPr>
          <w:rFonts w:ascii="Futura Std Book" w:hAnsi="Futura Std Book"/>
        </w:rPr>
        <w:t>er benötigte Einbauraum reduziert sich deutlich d</w:t>
      </w:r>
      <w:r w:rsidR="005B7B10">
        <w:rPr>
          <w:rFonts w:ascii="Futura Std Book" w:hAnsi="Futura Std Book"/>
        </w:rPr>
        <w:t xml:space="preserve">urch die geringe Höhe der einzelnen Module von nur 24,5 mm. </w:t>
      </w:r>
      <w:r w:rsidR="00EB1C8E">
        <w:rPr>
          <w:rFonts w:ascii="Futura Std Book" w:hAnsi="Futura Std Book"/>
        </w:rPr>
        <w:t>Die konkrete Einbautiefe hängt von der verwendeten Baureihe ab.</w:t>
      </w:r>
    </w:p>
    <w:p w:rsidR="00F21C72" w:rsidRPr="00D86745" w:rsidRDefault="00676FFA" w:rsidP="001B2E38">
      <w:pPr>
        <w:pStyle w:val="StandardWeb"/>
        <w:tabs>
          <w:tab w:val="right" w:pos="5245"/>
        </w:tabs>
        <w:spacing w:line="276" w:lineRule="auto"/>
        <w:rPr>
          <w:rFonts w:ascii="Futura Std Book" w:hAnsi="Futura Std Book"/>
        </w:rPr>
      </w:pPr>
      <w:r>
        <w:rPr>
          <w:rFonts w:ascii="Futura Std Book" w:hAnsi="Futura Std Book"/>
        </w:rPr>
        <w:t>Die</w:t>
      </w:r>
      <w:r w:rsidR="00DF1D00">
        <w:rPr>
          <w:rFonts w:ascii="Futura Std Book" w:hAnsi="Futura Std Book"/>
        </w:rPr>
        <w:t xml:space="preserve"> </w:t>
      </w:r>
      <w:r>
        <w:rPr>
          <w:rFonts w:ascii="Futura Std Book" w:hAnsi="Futura Std Book"/>
        </w:rPr>
        <w:t>Leistungsstärke</w:t>
      </w:r>
      <w:r w:rsidR="00DF1D00">
        <w:rPr>
          <w:rFonts w:ascii="Futura Std Book" w:hAnsi="Futura Std Book"/>
        </w:rPr>
        <w:t xml:space="preserve"> </w:t>
      </w:r>
      <w:r>
        <w:rPr>
          <w:rFonts w:ascii="Futura Std Book" w:hAnsi="Futura Std Book"/>
        </w:rPr>
        <w:t>der</w:t>
      </w:r>
      <w:r w:rsidR="00DF1D00">
        <w:rPr>
          <w:rFonts w:ascii="Futura Std Book" w:hAnsi="Futura Std Book"/>
        </w:rPr>
        <w:t xml:space="preserve"> neue</w:t>
      </w:r>
      <w:r>
        <w:rPr>
          <w:rFonts w:ascii="Futura Std Book" w:hAnsi="Futura Std Book"/>
        </w:rPr>
        <w:t>n MK-</w:t>
      </w:r>
      <w:r w:rsidR="00DF1D00">
        <w:rPr>
          <w:rFonts w:ascii="Futura Std Book" w:hAnsi="Futura Std Book"/>
        </w:rPr>
        <w:t xml:space="preserve">Baureihe </w:t>
      </w:r>
      <w:r>
        <w:rPr>
          <w:rFonts w:ascii="Futura Std Book" w:hAnsi="Futura Std Book"/>
        </w:rPr>
        <w:t xml:space="preserve">zeigt sich </w:t>
      </w:r>
      <w:r w:rsidR="00DF1D00">
        <w:rPr>
          <w:rFonts w:ascii="Futura Std Book" w:hAnsi="Futura Std Book"/>
        </w:rPr>
        <w:t>in den elektrischen und mechanischen Werten. Die Kontaktelemente können</w:t>
      </w:r>
      <w:r w:rsidR="00BB2727">
        <w:rPr>
          <w:rFonts w:ascii="Futura Std Book" w:hAnsi="Futura Std Book"/>
        </w:rPr>
        <w:t xml:space="preserve"> nach EN 60947-5-1</w:t>
      </w:r>
      <w:r w:rsidR="00DF1D00">
        <w:rPr>
          <w:rFonts w:ascii="Futura Std Book" w:hAnsi="Futura Std Book"/>
        </w:rPr>
        <w:t xml:space="preserve"> mit bis zu 440 V/1,6 A (250 V/3 A) AC oder 250</w:t>
      </w:r>
      <w:r w:rsidR="00441190">
        <w:rPr>
          <w:rFonts w:ascii="Futura Std Book" w:hAnsi="Futura Std Book"/>
        </w:rPr>
        <w:t xml:space="preserve"> </w:t>
      </w:r>
      <w:r w:rsidR="00DF1D00">
        <w:rPr>
          <w:rFonts w:ascii="Futura Std Book" w:hAnsi="Futura Std Book"/>
        </w:rPr>
        <w:t>V/0,2</w:t>
      </w:r>
      <w:r w:rsidR="00441190">
        <w:rPr>
          <w:rFonts w:ascii="Futura Std Book" w:hAnsi="Futura Std Book"/>
        </w:rPr>
        <w:t xml:space="preserve"> </w:t>
      </w:r>
      <w:r w:rsidR="00DF1D00">
        <w:rPr>
          <w:rFonts w:ascii="Futura Std Book" w:hAnsi="Futura Std Book"/>
        </w:rPr>
        <w:t>A</w:t>
      </w:r>
      <w:r w:rsidR="00441190">
        <w:rPr>
          <w:rFonts w:ascii="Futura Std Book" w:hAnsi="Futura Std Book"/>
        </w:rPr>
        <w:t xml:space="preserve"> (24 V/2 A) DC betrieben werden, die Lebensdauer beträgt unter Nennlast bis zu 1 Million Schaltspiele.</w:t>
      </w:r>
    </w:p>
    <w:p w:rsidR="00DF6C44" w:rsidRDefault="00DF6C44" w:rsidP="004948A4">
      <w:pPr>
        <w:pStyle w:val="StandardWeb"/>
        <w:tabs>
          <w:tab w:val="right" w:pos="5245"/>
        </w:tabs>
        <w:spacing w:before="0" w:beforeAutospacing="0" w:after="0" w:afterAutospacing="0" w:line="276" w:lineRule="auto"/>
        <w:rPr>
          <w:rFonts w:ascii="Futura Std Book" w:hAnsi="Futura Std Book" w:cs="Calibri"/>
          <w:b/>
          <w:u w:val="single"/>
        </w:rPr>
      </w:pPr>
    </w:p>
    <w:p w:rsidR="00DF6C44" w:rsidRDefault="00DF6C44" w:rsidP="004948A4">
      <w:pPr>
        <w:pStyle w:val="StandardWeb"/>
        <w:tabs>
          <w:tab w:val="right" w:pos="5245"/>
        </w:tabs>
        <w:spacing w:before="0" w:beforeAutospacing="0" w:after="0" w:afterAutospacing="0" w:line="276" w:lineRule="auto"/>
        <w:rPr>
          <w:rFonts w:ascii="Futura Std Book" w:hAnsi="Futura Std Book" w:cs="Calibri"/>
          <w:b/>
          <w:u w:val="single"/>
        </w:rPr>
      </w:pPr>
    </w:p>
    <w:p w:rsidR="00DF6C44" w:rsidRDefault="00DF6C44" w:rsidP="004948A4">
      <w:pPr>
        <w:pStyle w:val="StandardWeb"/>
        <w:tabs>
          <w:tab w:val="right" w:pos="5245"/>
        </w:tabs>
        <w:spacing w:before="0" w:beforeAutospacing="0" w:after="0" w:afterAutospacing="0" w:line="276" w:lineRule="auto"/>
        <w:rPr>
          <w:rFonts w:ascii="Futura Std Book" w:hAnsi="Futura Std Book" w:cs="Calibri"/>
          <w:b/>
          <w:u w:val="single"/>
        </w:rPr>
      </w:pPr>
    </w:p>
    <w:p w:rsidR="00DF6C44" w:rsidRDefault="00DF6C44" w:rsidP="004948A4">
      <w:pPr>
        <w:pStyle w:val="StandardWeb"/>
        <w:tabs>
          <w:tab w:val="right" w:pos="5245"/>
        </w:tabs>
        <w:spacing w:before="0" w:beforeAutospacing="0" w:after="0" w:afterAutospacing="0" w:line="276" w:lineRule="auto"/>
        <w:rPr>
          <w:rFonts w:ascii="Futura Std Book" w:hAnsi="Futura Std Book" w:cs="Calibri"/>
          <w:b/>
          <w:u w:val="single"/>
        </w:rPr>
      </w:pPr>
    </w:p>
    <w:p w:rsidR="00DF6C44" w:rsidRDefault="00DF6C44" w:rsidP="004948A4">
      <w:pPr>
        <w:pStyle w:val="StandardWeb"/>
        <w:tabs>
          <w:tab w:val="right" w:pos="5245"/>
        </w:tabs>
        <w:spacing w:before="0" w:beforeAutospacing="0" w:after="0" w:afterAutospacing="0" w:line="276" w:lineRule="auto"/>
        <w:rPr>
          <w:rFonts w:ascii="Futura Std Book" w:hAnsi="Futura Std Book" w:cs="Calibri"/>
          <w:b/>
          <w:u w:val="single"/>
        </w:rPr>
      </w:pPr>
    </w:p>
    <w:p w:rsidR="00DF6C44" w:rsidRDefault="00DF6C44" w:rsidP="004948A4">
      <w:pPr>
        <w:pStyle w:val="StandardWeb"/>
        <w:tabs>
          <w:tab w:val="right" w:pos="5245"/>
        </w:tabs>
        <w:spacing w:before="0" w:beforeAutospacing="0" w:after="0" w:afterAutospacing="0" w:line="276" w:lineRule="auto"/>
        <w:rPr>
          <w:rFonts w:ascii="Futura Std Book" w:hAnsi="Futura Std Book" w:cs="Calibri"/>
          <w:b/>
          <w:u w:val="single"/>
        </w:rPr>
      </w:pPr>
    </w:p>
    <w:p w:rsidR="00DF6C44" w:rsidRPr="009B4AC7" w:rsidRDefault="00DF6C44" w:rsidP="00DF6C4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lastRenderedPageBreak/>
        <w:t>Bildmaterial</w:t>
      </w:r>
    </w:p>
    <w:p w:rsidR="00DF6C44" w:rsidRDefault="00DF6C44" w:rsidP="00DF6C4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59264" behindDoc="1" locked="0" layoutInCell="1" allowOverlap="1" wp14:anchorId="5A0EC1DD" wp14:editId="03302ED4">
                <wp:simplePos x="0" y="0"/>
                <wp:positionH relativeFrom="column">
                  <wp:posOffset>3261301</wp:posOffset>
                </wp:positionH>
                <wp:positionV relativeFrom="paragraph">
                  <wp:posOffset>213626</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E90939" w:rsidRDefault="00DF6C44" w:rsidP="00DF6C44">
                            <w:pPr>
                              <w:tabs>
                                <w:tab w:val="right" w:pos="5245"/>
                              </w:tabs>
                              <w:spacing w:line="288" w:lineRule="auto"/>
                              <w:outlineLvl w:val="0"/>
                              <w:rPr>
                                <w:rFonts w:asciiTheme="minorHAnsi" w:hAnsiTheme="minorHAnsi"/>
                                <w:b w:val="0"/>
                                <w:sz w:val="20"/>
                                <w:szCs w:val="22"/>
                              </w:rPr>
                            </w:pPr>
                            <w:r w:rsidRPr="00ED24B5">
                              <w:rPr>
                                <w:rFonts w:asciiTheme="minorHAnsi" w:hAnsiTheme="minorHAnsi"/>
                                <w:b w:val="0"/>
                                <w:sz w:val="20"/>
                                <w:szCs w:val="22"/>
                              </w:rPr>
                              <w:t xml:space="preserve">Bildunterschrift: </w:t>
                            </w:r>
                          </w:p>
                          <w:p w:rsidR="00DF6C44" w:rsidRPr="001E5F24" w:rsidRDefault="00DF6C44" w:rsidP="00DF6C44">
                            <w:pPr>
                              <w:tabs>
                                <w:tab w:val="right" w:pos="5245"/>
                              </w:tabs>
                              <w:spacing w:line="288" w:lineRule="auto"/>
                              <w:outlineLvl w:val="0"/>
                              <w:rPr>
                                <w:b w:val="0"/>
                              </w:rPr>
                            </w:pPr>
                            <w:r>
                              <w:rPr>
                                <w:rFonts w:asciiTheme="minorHAnsi" w:hAnsiTheme="minorHAnsi"/>
                                <w:b w:val="0"/>
                                <w:sz w:val="20"/>
                                <w:szCs w:val="22"/>
                                <w:lang w:eastAsia="en-US"/>
                              </w:rPr>
                              <w:t>Kompakt und leistungsstark - d</w:t>
                            </w:r>
                            <w:r w:rsidR="00B03D9D">
                              <w:rPr>
                                <w:rFonts w:asciiTheme="minorHAnsi" w:hAnsiTheme="minorHAnsi"/>
                                <w:b w:val="0"/>
                                <w:sz w:val="20"/>
                                <w:szCs w:val="22"/>
                                <w:lang w:eastAsia="en-US"/>
                              </w:rPr>
                              <w:t>ie</w:t>
                            </w:r>
                            <w:r>
                              <w:rPr>
                                <w:rFonts w:asciiTheme="minorHAnsi" w:hAnsiTheme="minorHAnsi"/>
                                <w:b w:val="0"/>
                                <w:sz w:val="20"/>
                                <w:szCs w:val="22"/>
                                <w:lang w:eastAsia="en-US"/>
                              </w:rPr>
                              <w:t xml:space="preserve"> neue Kontakt</w:t>
                            </w:r>
                            <w:r w:rsidR="00B03D9D">
                              <w:rPr>
                                <w:rFonts w:asciiTheme="minorHAnsi" w:hAnsiTheme="minorHAnsi"/>
                                <w:b w:val="0"/>
                                <w:sz w:val="20"/>
                                <w:szCs w:val="22"/>
                                <w:lang w:eastAsia="en-US"/>
                              </w:rPr>
                              <w:t>element-Baureihe</w:t>
                            </w:r>
                            <w:r>
                              <w:rPr>
                                <w:rFonts w:asciiTheme="minorHAnsi" w:hAnsiTheme="minorHAnsi"/>
                                <w:b w:val="0"/>
                                <w:sz w:val="20"/>
                                <w:szCs w:val="22"/>
                                <w:lang w:eastAsia="en-US"/>
                              </w:rPr>
                              <w:t xml:space="preserve"> MK. Fotos: GEORG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A0EC1DD" id="_x0000_t202" coordsize="21600,21600" o:spt="202" path="m,l,21600r21600,l21600,xe">
                <v:stroke joinstyle="miter"/>
                <v:path gradientshapeok="t" o:connecttype="rect"/>
              </v:shapetype>
              <v:shape id="Textfeld 2" o:spid="_x0000_s1026" type="#_x0000_t202" style="position:absolute;margin-left:256.8pt;margin-top:16.8pt;width:185.9pt;height:110.6pt;z-index:-25165721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" stroked="f">
                <v:textbox style="mso-fit-shape-to-text:t">
                  <w:txbxContent>
                    <w:p w:rsidR="00E90939" w:rsidRDefault="00DF6C44" w:rsidP="00DF6C44">
                      <w:pPr>
                        <w:tabs>
                          <w:tab w:val="right" w:pos="5245"/>
                        </w:tabs>
                        <w:spacing w:line="288" w:lineRule="auto"/>
                        <w:outlineLvl w:val="0"/>
                        <w:rPr>
                          <w:rFonts w:asciiTheme="minorHAnsi" w:hAnsiTheme="minorHAnsi"/>
                          <w:b w:val="0"/>
                          <w:sz w:val="20"/>
                          <w:szCs w:val="22"/>
                        </w:rPr>
                      </w:pPr>
                      <w:r w:rsidRPr="00ED24B5">
                        <w:rPr>
                          <w:rFonts w:asciiTheme="minorHAnsi" w:hAnsiTheme="minorHAnsi"/>
                          <w:b w:val="0"/>
                          <w:sz w:val="20"/>
                          <w:szCs w:val="22"/>
                        </w:rPr>
                        <w:t xml:space="preserve">Bildunterschrift: </w:t>
                      </w:r>
                    </w:p>
                    <w:p w:rsidR="00DF6C44" w:rsidRPr="001E5F24" w:rsidRDefault="00DF6C44" w:rsidP="00DF6C44">
                      <w:pPr>
                        <w:tabs>
                          <w:tab w:val="right" w:pos="5245"/>
                        </w:tabs>
                        <w:spacing w:line="288" w:lineRule="auto"/>
                        <w:outlineLvl w:val="0"/>
                        <w:rPr>
                          <w:b w:val="0"/>
                        </w:rPr>
                      </w:pPr>
                      <w:r>
                        <w:rPr>
                          <w:rFonts w:asciiTheme="minorHAnsi" w:hAnsiTheme="minorHAnsi"/>
                          <w:b w:val="0"/>
                          <w:sz w:val="20"/>
                          <w:szCs w:val="22"/>
                          <w:lang w:eastAsia="en-US"/>
                        </w:rPr>
                        <w:t>Kompakt und leistungsstark - d</w:t>
                      </w:r>
                      <w:r w:rsidR="00B03D9D">
                        <w:rPr>
                          <w:rFonts w:asciiTheme="minorHAnsi" w:hAnsiTheme="minorHAnsi"/>
                          <w:b w:val="0"/>
                          <w:sz w:val="20"/>
                          <w:szCs w:val="22"/>
                          <w:lang w:eastAsia="en-US"/>
                        </w:rPr>
                        <w:t>ie</w:t>
                      </w:r>
                      <w:r>
                        <w:rPr>
                          <w:rFonts w:asciiTheme="minorHAnsi" w:hAnsiTheme="minorHAnsi"/>
                          <w:b w:val="0"/>
                          <w:sz w:val="20"/>
                          <w:szCs w:val="22"/>
                          <w:lang w:eastAsia="en-US"/>
                        </w:rPr>
                        <w:t xml:space="preserve"> neue Kontakt</w:t>
                      </w:r>
                      <w:r w:rsidR="00B03D9D">
                        <w:rPr>
                          <w:rFonts w:asciiTheme="minorHAnsi" w:hAnsiTheme="minorHAnsi"/>
                          <w:b w:val="0"/>
                          <w:sz w:val="20"/>
                          <w:szCs w:val="22"/>
                          <w:lang w:eastAsia="en-US"/>
                        </w:rPr>
                        <w:t>element-Baureihe</w:t>
                      </w:r>
                      <w:bookmarkStart w:id="1" w:name="_GoBack"/>
                      <w:bookmarkEnd w:id="1"/>
                      <w:r>
                        <w:rPr>
                          <w:rFonts w:asciiTheme="minorHAnsi" w:hAnsiTheme="minorHAnsi"/>
                          <w:b w:val="0"/>
                          <w:sz w:val="20"/>
                          <w:szCs w:val="22"/>
                          <w:lang w:eastAsia="en-US"/>
                        </w:rPr>
                        <w:t xml:space="preserve"> MK. Fotos: GEORG SCHLEGEL</w:t>
                      </w:r>
                    </w:p>
                  </w:txbxContent>
                </v:textbox>
                <w10:wrap type="tight"/>
              </v:shape>
            </w:pict>
          </mc:Fallback>
        </mc:AlternateContent>
      </w:r>
    </w:p>
    <w:p w:rsidR="00DF6C44" w:rsidRDefault="00DF6C44" w:rsidP="00DF6C44">
      <w:pPr>
        <w:tabs>
          <w:tab w:val="right" w:pos="5245"/>
        </w:tabs>
        <w:spacing w:line="288" w:lineRule="auto"/>
        <w:outlineLvl w:val="0"/>
        <w:rPr>
          <w:rFonts w:ascii="Futura Std Book" w:hAnsi="Futura Std Book" w:cs="Arial"/>
          <w:bCs/>
          <w:sz w:val="20"/>
          <w:u w:val="single"/>
        </w:rPr>
      </w:pPr>
      <w:r w:rsidRPr="00DF6C44">
        <w:rPr>
          <w:rFonts w:ascii="Futura Std Book" w:hAnsi="Futura Std Book" w:cs="Arial"/>
          <w:bCs/>
          <w:noProof/>
          <w:sz w:val="20"/>
          <w:u w:val="single"/>
        </w:rPr>
        <w:drawing>
          <wp:inline distT="0" distB="0" distL="0" distR="0">
            <wp:extent cx="1820849" cy="1295208"/>
            <wp:effectExtent l="0" t="0" r="8255" b="635"/>
            <wp:docPr id="4" name="Grafik 4" descr="H:\PR\Pressearbeit\Pressemitteilungen ab 1998\Pressemeldungen 2022\13-MK\MK_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PR\Pressearbeit\Pressemitteilungen ab 1998\Pressemeldungen 2022\13-MK\MK_2-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22802" cy="1296597"/>
                    </a:xfrm>
                    <a:prstGeom prst="rect">
                      <a:avLst/>
                    </a:prstGeom>
                    <a:noFill/>
                    <a:ln>
                      <a:noFill/>
                    </a:ln>
                  </pic:spPr>
                </pic:pic>
              </a:graphicData>
            </a:graphic>
          </wp:inline>
        </w:drawing>
      </w:r>
    </w:p>
    <w:p w:rsidR="00DF6C44" w:rsidRDefault="00DF6C44" w:rsidP="00DF6C44">
      <w:pPr>
        <w:tabs>
          <w:tab w:val="right" w:pos="5245"/>
        </w:tabs>
        <w:spacing w:line="288" w:lineRule="auto"/>
        <w:outlineLvl w:val="0"/>
        <w:rPr>
          <w:rFonts w:ascii="Futura Std Book" w:hAnsi="Futura Std Book" w:cs="Arial"/>
          <w:bCs/>
          <w:sz w:val="20"/>
          <w:u w:val="single"/>
        </w:rPr>
      </w:pPr>
      <w:r w:rsidRPr="00DF6C44">
        <w:rPr>
          <w:rFonts w:ascii="Futura Std Book" w:hAnsi="Futura Std Book" w:cs="Arial"/>
          <w:bCs/>
          <w:noProof/>
          <w:sz w:val="20"/>
          <w:u w:val="single"/>
        </w:rPr>
        <w:drawing>
          <wp:anchor distT="0" distB="0" distL="114300" distR="114300" simplePos="0" relativeHeight="251661312" behindDoc="1" locked="0" layoutInCell="1" allowOverlap="1">
            <wp:simplePos x="0" y="0"/>
            <wp:positionH relativeFrom="page">
              <wp:posOffset>866140</wp:posOffset>
            </wp:positionH>
            <wp:positionV relativeFrom="paragraph">
              <wp:posOffset>127000</wp:posOffset>
            </wp:positionV>
            <wp:extent cx="1868170" cy="1328420"/>
            <wp:effectExtent l="0" t="0" r="0" b="5080"/>
            <wp:wrapTight wrapText="bothSides">
              <wp:wrapPolygon edited="0">
                <wp:start x="0" y="0"/>
                <wp:lineTo x="0" y="21373"/>
                <wp:lineTo x="21365" y="21373"/>
                <wp:lineTo x="21365" y="0"/>
                <wp:lineTo x="0" y="0"/>
              </wp:wrapPolygon>
            </wp:wrapTight>
            <wp:docPr id="3" name="Grafik 3" descr="H:\PR\Pressearbeit\Pressemitteilungen ab 1998\Pressemeldungen 2022\13-MK\MK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PR\Pressearbeit\Pressemitteilungen ab 1998\Pressemeldungen 2022\13-MK\MK_6.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68170" cy="132842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F6C44" w:rsidRDefault="00DF6C44" w:rsidP="00DF6C44">
      <w:pPr>
        <w:tabs>
          <w:tab w:val="right" w:pos="5245"/>
        </w:tabs>
        <w:spacing w:line="288" w:lineRule="auto"/>
        <w:outlineLvl w:val="0"/>
        <w:rPr>
          <w:rFonts w:ascii="Futura Std Book" w:hAnsi="Futura Std Book" w:cs="Arial"/>
          <w:bCs/>
          <w:sz w:val="20"/>
          <w:u w:val="single"/>
        </w:rPr>
      </w:pPr>
    </w:p>
    <w:p w:rsidR="00DF6C44" w:rsidRDefault="00DF6C44" w:rsidP="00DF6C44">
      <w:pPr>
        <w:tabs>
          <w:tab w:val="right" w:pos="5245"/>
        </w:tabs>
        <w:spacing w:line="288" w:lineRule="auto"/>
        <w:outlineLvl w:val="0"/>
        <w:rPr>
          <w:rFonts w:ascii="Futura Std Book" w:hAnsi="Futura Std Book" w:cs="Arial"/>
          <w:bCs/>
          <w:sz w:val="20"/>
          <w:u w:val="single"/>
        </w:rPr>
      </w:pPr>
    </w:p>
    <w:p w:rsidR="00DF6C44" w:rsidRDefault="00DF6C44" w:rsidP="00DF6C44">
      <w:pPr>
        <w:tabs>
          <w:tab w:val="right" w:pos="5245"/>
        </w:tabs>
        <w:spacing w:line="288" w:lineRule="auto"/>
        <w:outlineLvl w:val="0"/>
        <w:rPr>
          <w:rFonts w:ascii="Futura Std Book" w:hAnsi="Futura Std Book" w:cs="Arial"/>
          <w:bCs/>
          <w:sz w:val="20"/>
          <w:u w:val="single"/>
        </w:rPr>
      </w:pPr>
    </w:p>
    <w:p w:rsidR="00DF6C44" w:rsidRDefault="00DF6C44" w:rsidP="00DF6C44">
      <w:pPr>
        <w:tabs>
          <w:tab w:val="right" w:pos="5245"/>
        </w:tabs>
        <w:spacing w:line="288" w:lineRule="auto"/>
        <w:outlineLvl w:val="0"/>
        <w:rPr>
          <w:rFonts w:ascii="Futura Std Book" w:hAnsi="Futura Std Book" w:cs="Arial"/>
          <w:bCs/>
          <w:sz w:val="20"/>
          <w:u w:val="single"/>
        </w:rPr>
      </w:pPr>
    </w:p>
    <w:p w:rsidR="00DF6C44" w:rsidRDefault="00DF6C44" w:rsidP="00DF6C44">
      <w:pPr>
        <w:tabs>
          <w:tab w:val="right" w:pos="5245"/>
        </w:tabs>
        <w:spacing w:line="288" w:lineRule="auto"/>
        <w:outlineLvl w:val="0"/>
        <w:rPr>
          <w:rFonts w:ascii="Futura Std Book" w:hAnsi="Futura Std Book" w:cs="Arial"/>
          <w:bCs/>
          <w:sz w:val="20"/>
          <w:u w:val="single"/>
        </w:rPr>
      </w:pPr>
    </w:p>
    <w:p w:rsidR="00DF6C44" w:rsidRDefault="00DF6C44" w:rsidP="00DF6C44">
      <w:pPr>
        <w:tabs>
          <w:tab w:val="right" w:pos="5245"/>
        </w:tabs>
        <w:spacing w:line="288" w:lineRule="auto"/>
        <w:outlineLvl w:val="0"/>
        <w:rPr>
          <w:rFonts w:ascii="Futura Std Book" w:hAnsi="Futura Std Book" w:cs="Arial"/>
          <w:bCs/>
          <w:sz w:val="20"/>
          <w:u w:val="single"/>
        </w:rPr>
      </w:pPr>
    </w:p>
    <w:p w:rsidR="00DF6C44" w:rsidRDefault="00DF6C44" w:rsidP="00DF6C44">
      <w:pPr>
        <w:tabs>
          <w:tab w:val="right" w:pos="5245"/>
        </w:tabs>
        <w:spacing w:line="288" w:lineRule="auto"/>
        <w:outlineLvl w:val="0"/>
        <w:rPr>
          <w:rFonts w:ascii="Futura Std Book" w:hAnsi="Futura Std Book" w:cs="Arial"/>
          <w:bCs/>
          <w:sz w:val="20"/>
          <w:u w:val="single"/>
        </w:rPr>
      </w:pPr>
    </w:p>
    <w:p w:rsidR="00DF6C44" w:rsidRDefault="00DF6C44" w:rsidP="00DF6C44">
      <w:pPr>
        <w:tabs>
          <w:tab w:val="right" w:pos="5245"/>
        </w:tabs>
        <w:spacing w:line="288" w:lineRule="auto"/>
        <w:outlineLvl w:val="0"/>
        <w:rPr>
          <w:rFonts w:ascii="Futura Std Book" w:hAnsi="Futura Std Book" w:cs="Arial"/>
          <w:bCs/>
          <w:sz w:val="20"/>
          <w:u w:val="single"/>
        </w:rPr>
      </w:pPr>
    </w:p>
    <w:p w:rsidR="00DF6C44" w:rsidRPr="009B4AC7" w:rsidRDefault="00DF6C44" w:rsidP="00DF6C4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Leserkontakt:</w:t>
      </w:r>
    </w:p>
    <w:p w:rsidR="00DF6C44" w:rsidRPr="009B4AC7" w:rsidRDefault="00DF6C44" w:rsidP="00DF6C4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DF6C44" w:rsidRPr="009B4AC7" w:rsidRDefault="00DF6C44" w:rsidP="00DF6C4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rsidR="00DF6C44" w:rsidRPr="009B4AC7" w:rsidRDefault="00DF6C44" w:rsidP="00DF6C4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DF6C44" w:rsidRPr="009B4AC7" w:rsidRDefault="00DF6C44" w:rsidP="00DF6C4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DF6C44" w:rsidRPr="009B4AC7" w:rsidRDefault="00DF6C44" w:rsidP="00DF6C4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DF6C44" w:rsidRPr="009B4AC7" w:rsidRDefault="00DF6C44" w:rsidP="00DF6C4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Pr>
          <w:rFonts w:ascii="Futura Std Book" w:hAnsi="Futura Std Book" w:cs="Arial"/>
          <w:b w:val="0"/>
          <w:sz w:val="20"/>
        </w:rPr>
        <w:t>49</w:t>
      </w:r>
    </w:p>
    <w:p w:rsidR="00DF6C44" w:rsidRPr="009B4AC7" w:rsidRDefault="00DF6C44" w:rsidP="00DF6C4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DF6C44" w:rsidRPr="009B4AC7" w:rsidRDefault="00DF6C44" w:rsidP="00DF6C4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rsidR="00DF6C44" w:rsidRDefault="00DF6C44" w:rsidP="00DF6C44">
      <w:pPr>
        <w:tabs>
          <w:tab w:val="right" w:pos="5245"/>
        </w:tabs>
        <w:spacing w:line="288" w:lineRule="auto"/>
        <w:ind w:left="1418"/>
        <w:rPr>
          <w:rFonts w:ascii="Futura Std Book" w:hAnsi="Futura Std Book" w:cs="Arial"/>
          <w:b w:val="0"/>
          <w:bCs/>
          <w:sz w:val="20"/>
        </w:rPr>
      </w:pPr>
    </w:p>
    <w:p w:rsidR="00DF6C44" w:rsidRPr="009B4AC7" w:rsidRDefault="00DF6C44" w:rsidP="00DF6C4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rsidR="00DF6C44" w:rsidRPr="009B4AC7" w:rsidRDefault="00DF6C44" w:rsidP="00DF6C4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DF6C44" w:rsidRPr="009B4AC7" w:rsidRDefault="00DF6C44" w:rsidP="00DF6C4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DF6C44" w:rsidRPr="009B4AC7" w:rsidRDefault="00DF6C44" w:rsidP="00DF6C4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DF6C44" w:rsidRPr="009B4AC7" w:rsidRDefault="00DF6C44" w:rsidP="00DF6C4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DF6C44" w:rsidRPr="009B4AC7" w:rsidRDefault="00DF6C44" w:rsidP="00DF6C4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DF6C44" w:rsidRPr="009B4AC7" w:rsidRDefault="00DF6C44" w:rsidP="00DF6C4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rsidR="00DF6C44" w:rsidRPr="009B4AC7" w:rsidRDefault="00DF6C44" w:rsidP="00DF6C4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DF6C44" w:rsidRPr="009B4AC7" w:rsidRDefault="00DF6C44" w:rsidP="00DF6C4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Pr="009B4AC7">
        <w:rPr>
          <w:rFonts w:ascii="Futura Std Book" w:hAnsi="Futura Std Book" w:cs="Arial"/>
          <w:b w:val="0"/>
          <w:sz w:val="20"/>
        </w:rPr>
        <w:t>@schlegel.biz</w:t>
      </w:r>
    </w:p>
    <w:p w:rsidR="00DF6C44" w:rsidRPr="009B4AC7" w:rsidRDefault="00DF6C44" w:rsidP="00DF6C44">
      <w:pPr>
        <w:tabs>
          <w:tab w:val="right" w:pos="5245"/>
        </w:tabs>
        <w:spacing w:line="288" w:lineRule="auto"/>
        <w:ind w:left="1418"/>
        <w:rPr>
          <w:rFonts w:ascii="Futura Std Book" w:hAnsi="Futura Std Book" w:cs="Arial"/>
          <w:b w:val="0"/>
          <w:sz w:val="20"/>
        </w:rPr>
      </w:pPr>
    </w:p>
    <w:p w:rsidR="00DF6C44" w:rsidRDefault="00DF6C44" w:rsidP="00DF6C44">
      <w:pPr>
        <w:pBdr>
          <w:bottom w:val="single" w:sz="6" w:space="1" w:color="auto"/>
        </w:pBdr>
        <w:tabs>
          <w:tab w:val="left" w:pos="0"/>
          <w:tab w:val="right" w:pos="5245"/>
        </w:tabs>
        <w:spacing w:line="288" w:lineRule="auto"/>
        <w:outlineLvl w:val="0"/>
        <w:rPr>
          <w:rFonts w:ascii="Futura Std Book" w:hAnsi="Futura Std Book" w:cs="Arial"/>
          <w:b w:val="0"/>
          <w:sz w:val="20"/>
        </w:rPr>
      </w:pPr>
      <w:r w:rsidRPr="009B4AC7">
        <w:rPr>
          <w:rFonts w:ascii="Futura Std Book" w:hAnsi="Futura Std Book" w:cs="Arial"/>
          <w:b w:val="0"/>
          <w:sz w:val="20"/>
        </w:rPr>
        <w:t>Zur Veröffentlichung, honorarfrei. Belegexemplar oder Hinweis erbeten.</w:t>
      </w:r>
    </w:p>
    <w:p w:rsidR="00DF6C44" w:rsidRDefault="00DF6C44" w:rsidP="00DF6C44">
      <w:pPr>
        <w:pBdr>
          <w:bottom w:val="single" w:sz="6" w:space="1" w:color="auto"/>
        </w:pBdr>
        <w:tabs>
          <w:tab w:val="left" w:pos="0"/>
          <w:tab w:val="right" w:pos="5245"/>
        </w:tabs>
        <w:spacing w:line="288" w:lineRule="auto"/>
        <w:outlineLvl w:val="0"/>
        <w:rPr>
          <w:rFonts w:ascii="Futura Std Book" w:hAnsi="Futura Std Book" w:cs="Arial"/>
          <w:b w:val="0"/>
          <w:sz w:val="20"/>
        </w:rPr>
      </w:pPr>
    </w:p>
    <w:p w:rsidR="00DF6C44" w:rsidRDefault="00DF6C44" w:rsidP="00DF6C44">
      <w:pPr>
        <w:pBdr>
          <w:bottom w:val="single" w:sz="6" w:space="1" w:color="auto"/>
        </w:pBdr>
        <w:tabs>
          <w:tab w:val="left" w:pos="0"/>
          <w:tab w:val="right" w:pos="5245"/>
        </w:tabs>
        <w:spacing w:line="288" w:lineRule="auto"/>
        <w:outlineLvl w:val="0"/>
        <w:rPr>
          <w:rFonts w:ascii="Futura Std Book" w:hAnsi="Futura Std Book" w:cs="Arial"/>
          <w:b w:val="0"/>
          <w:sz w:val="20"/>
        </w:rPr>
      </w:pPr>
    </w:p>
    <w:p w:rsidR="00DF6C44" w:rsidRDefault="00DF6C44" w:rsidP="00DF6C44">
      <w:pPr>
        <w:pBdr>
          <w:bottom w:val="single" w:sz="6" w:space="1" w:color="auto"/>
        </w:pBdr>
        <w:tabs>
          <w:tab w:val="left" w:pos="0"/>
          <w:tab w:val="right" w:pos="5245"/>
        </w:tabs>
        <w:spacing w:line="288" w:lineRule="auto"/>
        <w:outlineLvl w:val="0"/>
        <w:rPr>
          <w:rFonts w:ascii="Futura Std Book" w:hAnsi="Futura Std Book" w:cs="Arial"/>
          <w:b w:val="0"/>
          <w:sz w:val="20"/>
        </w:rPr>
      </w:pPr>
    </w:p>
    <w:p w:rsidR="00DF6C44" w:rsidRDefault="00DF6C44" w:rsidP="00DF6C44">
      <w:pPr>
        <w:pBdr>
          <w:bottom w:val="single" w:sz="6" w:space="1" w:color="auto"/>
        </w:pBdr>
        <w:tabs>
          <w:tab w:val="left" w:pos="0"/>
          <w:tab w:val="right" w:pos="5245"/>
        </w:tabs>
        <w:spacing w:line="288" w:lineRule="auto"/>
        <w:outlineLvl w:val="0"/>
        <w:rPr>
          <w:rFonts w:ascii="Futura Std Book" w:hAnsi="Futura Std Book" w:cs="Arial"/>
          <w:b w:val="0"/>
          <w:sz w:val="20"/>
        </w:rPr>
      </w:pPr>
    </w:p>
    <w:p w:rsidR="00DF6C44" w:rsidRPr="009B4AC7" w:rsidRDefault="00DF6C44" w:rsidP="00DF6C44">
      <w:pPr>
        <w:pBdr>
          <w:bottom w:val="single" w:sz="6" w:space="1" w:color="auto"/>
        </w:pBdr>
        <w:tabs>
          <w:tab w:val="left" w:pos="0"/>
          <w:tab w:val="right" w:pos="5245"/>
        </w:tabs>
        <w:spacing w:line="288" w:lineRule="auto"/>
        <w:outlineLvl w:val="0"/>
        <w:rPr>
          <w:rFonts w:ascii="Futura Std Book" w:hAnsi="Futura Std Book" w:cs="Arial"/>
          <w:sz w:val="20"/>
        </w:rPr>
      </w:pPr>
    </w:p>
    <w:p w:rsidR="00DF6C44" w:rsidRPr="009B4AC7" w:rsidRDefault="00DF6C44" w:rsidP="00DF6C44">
      <w:pPr>
        <w:pBdr>
          <w:bottom w:val="single" w:sz="6" w:space="1" w:color="auto"/>
        </w:pBdr>
        <w:tabs>
          <w:tab w:val="left" w:pos="0"/>
          <w:tab w:val="right" w:pos="5245"/>
        </w:tabs>
        <w:spacing w:line="288" w:lineRule="auto"/>
        <w:rPr>
          <w:rFonts w:ascii="Futura Std Book" w:hAnsi="Futura Std Book" w:cs="Arial"/>
          <w:sz w:val="20"/>
        </w:rPr>
      </w:pPr>
    </w:p>
    <w:p w:rsidR="00DF6C44" w:rsidRPr="009B4AC7" w:rsidRDefault="00DF6C44" w:rsidP="00DF6C44">
      <w:pPr>
        <w:pBdr>
          <w:bottom w:val="single" w:sz="6" w:space="1" w:color="auto"/>
        </w:pBdr>
        <w:tabs>
          <w:tab w:val="left" w:pos="0"/>
          <w:tab w:val="right" w:pos="5245"/>
        </w:tabs>
        <w:spacing w:line="288" w:lineRule="auto"/>
        <w:rPr>
          <w:rFonts w:ascii="Futura Std Book" w:hAnsi="Futura Std Book" w:cs="Arial"/>
          <w:sz w:val="20"/>
        </w:rPr>
      </w:pPr>
    </w:p>
    <w:p w:rsidR="00DF6C44" w:rsidRPr="009B4AC7" w:rsidRDefault="00DF6C44" w:rsidP="00DF6C44">
      <w:pPr>
        <w:tabs>
          <w:tab w:val="left" w:pos="0"/>
          <w:tab w:val="right" w:pos="5245"/>
        </w:tabs>
        <w:spacing w:line="288" w:lineRule="auto"/>
        <w:rPr>
          <w:rFonts w:ascii="Futura Std Book" w:hAnsi="Futura Std Book" w:cs="Arial"/>
          <w:sz w:val="20"/>
        </w:rPr>
      </w:pPr>
    </w:p>
    <w:p w:rsidR="00DF6C44" w:rsidRDefault="00DF6C44" w:rsidP="00DF6C44">
      <w:pPr>
        <w:tabs>
          <w:tab w:val="left" w:pos="0"/>
          <w:tab w:val="right" w:pos="5245"/>
        </w:tabs>
        <w:spacing w:line="288" w:lineRule="auto"/>
        <w:rPr>
          <w:rFonts w:ascii="Futura Std Book" w:hAnsi="Futura Std Book" w:cs="Arial"/>
          <w:sz w:val="20"/>
        </w:rPr>
      </w:pPr>
    </w:p>
    <w:p w:rsidR="00DF6C44" w:rsidRPr="009B4AC7" w:rsidRDefault="00DF6C44" w:rsidP="00DF6C4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Über die Schlegel GmbH &amp; Co.</w:t>
      </w:r>
      <w:r>
        <w:rPr>
          <w:rFonts w:ascii="Futura Std Book" w:hAnsi="Futura Std Book" w:cs="Arial"/>
          <w:sz w:val="20"/>
        </w:rPr>
        <w:t xml:space="preserve"> </w:t>
      </w:r>
      <w:r w:rsidRPr="009B4AC7">
        <w:rPr>
          <w:rFonts w:ascii="Futura Std Book" w:hAnsi="Futura Std Book" w:cs="Arial"/>
          <w:sz w:val="20"/>
        </w:rPr>
        <w:t>KG</w:t>
      </w:r>
    </w:p>
    <w:p w:rsidR="00DF6C44" w:rsidRPr="009B4AC7" w:rsidRDefault="00DF6C44" w:rsidP="00DF6C4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9B4AC7">
        <w:rPr>
          <w:rFonts w:ascii="Futura Std Book" w:hAnsi="Futura Std Book" w:cs="Arial"/>
          <w:b w:val="0"/>
          <w:sz w:val="20"/>
        </w:rPr>
        <w:t>Der Name Schlegel steht für Innovation, Qualität und Design. 1945 gegründet, ist Schlegel heute ein weltweit agierendes Unternehmen mit Hauptsitz in Deutschland, Vertrie</w:t>
      </w:r>
      <w:r>
        <w:rPr>
          <w:rFonts w:ascii="Futura Std Book" w:hAnsi="Futura Std Book" w:cs="Arial"/>
          <w:b w:val="0"/>
          <w:sz w:val="20"/>
        </w:rPr>
        <w:t xml:space="preserve">bsniederlassungen in Österreich, USA, China </w:t>
      </w:r>
      <w:r w:rsidRPr="009B4AC7">
        <w:rPr>
          <w:rFonts w:ascii="Futura Std Book" w:hAnsi="Futura Std Book" w:cs="Arial"/>
          <w:b w:val="0"/>
          <w:sz w:val="20"/>
        </w:rPr>
        <w:t xml:space="preserve">und Singapur sowie Export in über 80 Ländern auf fünf Kontinenten.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w:t>
      </w:r>
      <w:r>
        <w:rPr>
          <w:rFonts w:ascii="Futura Std Book" w:hAnsi="Futura Std Book" w:cs="Arial"/>
          <w:b w:val="0"/>
          <w:sz w:val="20"/>
        </w:rPr>
        <w:t>Mehr als 100</w:t>
      </w:r>
      <w:r w:rsidRPr="009B4AC7">
        <w:rPr>
          <w:rFonts w:ascii="Futura Std Book" w:hAnsi="Futura Std Book" w:cs="Arial"/>
          <w:b w:val="0"/>
          <w:bCs/>
          <w:sz w:val="20"/>
        </w:rPr>
        <w:t xml:space="preserve"> nationale und internationale Awards bestätigen die hohe Designkompetenz des Unternehmens, darunter der </w:t>
      </w:r>
      <w:proofErr w:type="spellStart"/>
      <w:r w:rsidRPr="009B4AC7">
        <w:rPr>
          <w:rFonts w:ascii="Futura Std Book" w:hAnsi="Futura Std Book" w:cs="Arial"/>
          <w:b w:val="0"/>
          <w:bCs/>
          <w:sz w:val="20"/>
        </w:rPr>
        <w:t>iF</w:t>
      </w:r>
      <w:proofErr w:type="spellEnd"/>
      <w:r w:rsidRPr="009B4AC7">
        <w:rPr>
          <w:rFonts w:ascii="Futura Std Book" w:hAnsi="Futura Std Book" w:cs="Arial"/>
          <w:b w:val="0"/>
          <w:bCs/>
          <w:sz w:val="20"/>
        </w:rPr>
        <w:t xml:space="preserve"> Design Award, der </w:t>
      </w:r>
      <w:proofErr w:type="spellStart"/>
      <w:r w:rsidRPr="009B4AC7">
        <w:rPr>
          <w:rFonts w:ascii="Futura Std Book" w:hAnsi="Futura Std Book" w:cs="Arial"/>
          <w:b w:val="0"/>
          <w:bCs/>
          <w:sz w:val="20"/>
        </w:rPr>
        <w:t>Red</w:t>
      </w:r>
      <w:proofErr w:type="spellEnd"/>
      <w:r w:rsidRPr="009B4AC7">
        <w:rPr>
          <w:rFonts w:ascii="Futura Std Book" w:hAnsi="Futura Std Book" w:cs="Arial"/>
          <w:b w:val="0"/>
          <w:bCs/>
          <w:sz w:val="20"/>
        </w:rPr>
        <w:t xml:space="preserve"> </w:t>
      </w:r>
      <w:proofErr w:type="spellStart"/>
      <w:r w:rsidRPr="009B4AC7">
        <w:rPr>
          <w:rFonts w:ascii="Futura Std Book" w:hAnsi="Futura Std Book" w:cs="Arial"/>
          <w:b w:val="0"/>
          <w:bCs/>
          <w:sz w:val="20"/>
        </w:rPr>
        <w:t>Dot</w:t>
      </w:r>
      <w:proofErr w:type="spellEnd"/>
      <w:r w:rsidRPr="009B4AC7">
        <w:rPr>
          <w:rFonts w:ascii="Futura Std Book" w:hAnsi="Futura Std Book" w:cs="Arial"/>
          <w:b w:val="0"/>
          <w:bCs/>
          <w:sz w:val="20"/>
        </w:rPr>
        <w:t xml:space="preserve"> Award</w:t>
      </w:r>
      <w:r>
        <w:rPr>
          <w:rFonts w:ascii="Futura Std Book" w:hAnsi="Futura Std Book" w:cs="Arial"/>
          <w:b w:val="0"/>
          <w:bCs/>
          <w:sz w:val="20"/>
        </w:rPr>
        <w:t xml:space="preserve">, </w:t>
      </w:r>
      <w:proofErr w:type="spellStart"/>
      <w:r>
        <w:rPr>
          <w:rFonts w:ascii="Futura Std Book" w:hAnsi="Futura Std Book" w:cs="Arial"/>
          <w:b w:val="0"/>
          <w:bCs/>
          <w:sz w:val="20"/>
        </w:rPr>
        <w:t>Good</w:t>
      </w:r>
      <w:proofErr w:type="spellEnd"/>
      <w:r>
        <w:rPr>
          <w:rFonts w:ascii="Futura Std Book" w:hAnsi="Futura Std Book" w:cs="Arial"/>
          <w:b w:val="0"/>
          <w:bCs/>
          <w:sz w:val="20"/>
        </w:rPr>
        <w:t xml:space="preserve"> Design Award</w:t>
      </w:r>
      <w:r w:rsidRPr="009B4AC7">
        <w:rPr>
          <w:rFonts w:ascii="Futura Std Book" w:hAnsi="Futura Std Book" w:cs="Arial"/>
          <w:b w:val="0"/>
          <w:bCs/>
          <w:sz w:val="20"/>
        </w:rPr>
        <w:t xml:space="preserve"> oder der German Design Award.</w:t>
      </w:r>
    </w:p>
    <w:p w:rsidR="00DF6C44" w:rsidRPr="009B4AC7" w:rsidRDefault="00DF6C44" w:rsidP="00DF6C44">
      <w:pPr>
        <w:tabs>
          <w:tab w:val="left" w:pos="0"/>
          <w:tab w:val="right" w:pos="5245"/>
          <w:tab w:val="left" w:pos="10490"/>
          <w:tab w:val="left" w:pos="10773"/>
          <w:tab w:val="left" w:pos="10915"/>
        </w:tabs>
        <w:spacing w:line="288" w:lineRule="auto"/>
        <w:rPr>
          <w:rFonts w:ascii="Futura Std Book" w:hAnsi="Futura Std Book" w:cs="Arial"/>
          <w:sz w:val="20"/>
        </w:rPr>
      </w:pPr>
    </w:p>
    <w:p w:rsidR="00DF6C44" w:rsidRPr="00341683" w:rsidRDefault="00DF6C44" w:rsidP="004948A4">
      <w:pPr>
        <w:pStyle w:val="StandardWeb"/>
        <w:tabs>
          <w:tab w:val="right" w:pos="5245"/>
        </w:tabs>
        <w:spacing w:before="0" w:beforeAutospacing="0" w:after="0" w:afterAutospacing="0" w:line="276" w:lineRule="auto"/>
        <w:rPr>
          <w:rFonts w:ascii="Futura Std Book" w:hAnsi="Futura Std Book" w:cs="Calibri"/>
          <w:b/>
          <w:u w:val="single"/>
        </w:rPr>
      </w:pPr>
    </w:p>
    <w:sectPr w:rsidR="00DF6C44" w:rsidRPr="00341683" w:rsidSect="00AF2D8A">
      <w:headerReference w:type="even" r:id="rId11"/>
      <w:headerReference w:type="default" r:id="rId12"/>
      <w:footerReference w:type="default" r:id="rId13"/>
      <w:headerReference w:type="first" r:id="rId14"/>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1132" w:rsidRDefault="006E1132" w:rsidP="006D00F2">
      <w:r>
        <w:separator/>
      </w:r>
    </w:p>
  </w:endnote>
  <w:endnote w:type="continuationSeparator" w:id="0">
    <w:p w:rsidR="006E1132" w:rsidRDefault="006E1132"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EC66DF"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7C6DC4">
          <w:rPr>
            <w:rFonts w:ascii="Futura Std Book" w:hAnsi="Futura Std Book"/>
            <w:b w:val="0"/>
            <w:sz w:val="12"/>
            <w:szCs w:val="12"/>
          </w:rPr>
          <w:t>Bruno Jungwirth</w:t>
        </w:r>
      </w:sdtContent>
    </w:sdt>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3</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Georg Schlegel GmbH &amp; Co. KG | 88525 Dürmentingen | Tel.: 07371/502-</w:t>
    </w:r>
    <w:r w:rsidR="002761D7">
      <w:rPr>
        <w:rFonts w:ascii="Futura Std Book" w:hAnsi="Futura Std Book"/>
        <w:b w:val="0"/>
        <w:sz w:val="12"/>
        <w:szCs w:val="12"/>
      </w:rPr>
      <w:t>412</w:t>
    </w:r>
    <w:r w:rsidRPr="006C5999">
      <w:rPr>
        <w:rFonts w:ascii="Futura Std Book" w:hAnsi="Futura Std Book"/>
        <w:b w:val="0"/>
        <w:sz w:val="12"/>
        <w:szCs w:val="12"/>
      </w:rPr>
      <w:t xml:space="preserve">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1132" w:rsidRDefault="006E1132" w:rsidP="006D00F2">
      <w:r>
        <w:separator/>
      </w:r>
    </w:p>
  </w:footnote>
  <w:footnote w:type="continuationSeparator" w:id="0">
    <w:p w:rsidR="006E1132" w:rsidRDefault="006E1132"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EC66DF">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EC66DF" w:rsidP="008A28F4">
    <w:pPr>
      <w:pStyle w:val="Kopfzeile"/>
      <w:tabs>
        <w:tab w:val="clear" w:pos="4536"/>
        <w:tab w:val="clear" w:pos="9072"/>
      </w:tabs>
      <w:rPr>
        <w:rFonts w:ascii="Futura Std Book" w:hAnsi="Futura Std Book"/>
      </w:rPr>
    </w:pPr>
    <w:r>
      <w:rPr>
        <w:rFonts w:ascii="Futura Std Book" w:hAnsi="Futura Std Book"/>
        <w:noProof/>
        <w:sz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90.25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r w:rsidR="001B2E38">
      <w:rPr>
        <w:rFonts w:ascii="Futura Std Book" w:hAnsi="Futura Std Book"/>
        <w:sz w:val="56"/>
      </w:rPr>
      <w:b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EC66DF">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63451C6"/>
    <w:multiLevelType w:val="hybridMultilevel"/>
    <w:tmpl w:val="F138BBE8"/>
    <w:lvl w:ilvl="0" w:tplc="67F24866">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5D44E4A"/>
    <w:multiLevelType w:val="hybridMultilevel"/>
    <w:tmpl w:val="9522AB1A"/>
    <w:lvl w:ilvl="0" w:tplc="AF2A59C6">
      <w:numFmt w:val="bullet"/>
      <w:lvlText w:val=""/>
      <w:lvlJc w:val="left"/>
      <w:pPr>
        <w:ind w:left="1080" w:hanging="360"/>
      </w:pPr>
      <w:rPr>
        <w:rFonts w:ascii="Wingdings" w:eastAsia="Times New Roman"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17550"/>
    <w:rsid w:val="00045FC1"/>
    <w:rsid w:val="0005759C"/>
    <w:rsid w:val="00065939"/>
    <w:rsid w:val="000659D1"/>
    <w:rsid w:val="00091835"/>
    <w:rsid w:val="000A565F"/>
    <w:rsid w:val="000E502B"/>
    <w:rsid w:val="000F17F3"/>
    <w:rsid w:val="000F680F"/>
    <w:rsid w:val="000F76C4"/>
    <w:rsid w:val="00116A26"/>
    <w:rsid w:val="00170C67"/>
    <w:rsid w:val="00175FD8"/>
    <w:rsid w:val="00181544"/>
    <w:rsid w:val="001B2E38"/>
    <w:rsid w:val="001C5967"/>
    <w:rsid w:val="001D5E54"/>
    <w:rsid w:val="001F3DC2"/>
    <w:rsid w:val="00201334"/>
    <w:rsid w:val="002053C6"/>
    <w:rsid w:val="00214322"/>
    <w:rsid w:val="00254FCD"/>
    <w:rsid w:val="002761D7"/>
    <w:rsid w:val="00290031"/>
    <w:rsid w:val="002A2D5D"/>
    <w:rsid w:val="002C4477"/>
    <w:rsid w:val="002C51CC"/>
    <w:rsid w:val="002E437F"/>
    <w:rsid w:val="002E6885"/>
    <w:rsid w:val="002F768B"/>
    <w:rsid w:val="00307A2E"/>
    <w:rsid w:val="00312C37"/>
    <w:rsid w:val="00326E56"/>
    <w:rsid w:val="003335F3"/>
    <w:rsid w:val="003361E9"/>
    <w:rsid w:val="00341683"/>
    <w:rsid w:val="00346538"/>
    <w:rsid w:val="0036690F"/>
    <w:rsid w:val="003B1FCF"/>
    <w:rsid w:val="003C16A4"/>
    <w:rsid w:val="003D3AB1"/>
    <w:rsid w:val="003E0CCC"/>
    <w:rsid w:val="00441190"/>
    <w:rsid w:val="004522C6"/>
    <w:rsid w:val="00455517"/>
    <w:rsid w:val="00483B52"/>
    <w:rsid w:val="00486ADE"/>
    <w:rsid w:val="00490BFC"/>
    <w:rsid w:val="004948A4"/>
    <w:rsid w:val="004B582B"/>
    <w:rsid w:val="004E23E9"/>
    <w:rsid w:val="004E2BDF"/>
    <w:rsid w:val="00541C9A"/>
    <w:rsid w:val="00555F0B"/>
    <w:rsid w:val="0056779E"/>
    <w:rsid w:val="00595A42"/>
    <w:rsid w:val="005B7B10"/>
    <w:rsid w:val="006032EA"/>
    <w:rsid w:val="00607AD6"/>
    <w:rsid w:val="00622025"/>
    <w:rsid w:val="00630FFE"/>
    <w:rsid w:val="00633B82"/>
    <w:rsid w:val="00640D78"/>
    <w:rsid w:val="0065155D"/>
    <w:rsid w:val="0065531C"/>
    <w:rsid w:val="00655557"/>
    <w:rsid w:val="0067072B"/>
    <w:rsid w:val="00676FFA"/>
    <w:rsid w:val="006934CE"/>
    <w:rsid w:val="006A0F90"/>
    <w:rsid w:val="006B204F"/>
    <w:rsid w:val="006C5999"/>
    <w:rsid w:val="006D00F2"/>
    <w:rsid w:val="006D5676"/>
    <w:rsid w:val="006D70E5"/>
    <w:rsid w:val="006E1132"/>
    <w:rsid w:val="006F728C"/>
    <w:rsid w:val="00706C18"/>
    <w:rsid w:val="007259A9"/>
    <w:rsid w:val="00754AA1"/>
    <w:rsid w:val="00766602"/>
    <w:rsid w:val="00781CB7"/>
    <w:rsid w:val="007C6DC4"/>
    <w:rsid w:val="008575B3"/>
    <w:rsid w:val="00857ABC"/>
    <w:rsid w:val="00864709"/>
    <w:rsid w:val="008A28F4"/>
    <w:rsid w:val="008C08AD"/>
    <w:rsid w:val="008D3B04"/>
    <w:rsid w:val="008E18CE"/>
    <w:rsid w:val="008E7D07"/>
    <w:rsid w:val="00912E55"/>
    <w:rsid w:val="0097631E"/>
    <w:rsid w:val="009A4B2C"/>
    <w:rsid w:val="009C3948"/>
    <w:rsid w:val="009E37F7"/>
    <w:rsid w:val="009F27B2"/>
    <w:rsid w:val="00A265FF"/>
    <w:rsid w:val="00A36CF7"/>
    <w:rsid w:val="00A65B25"/>
    <w:rsid w:val="00A70F13"/>
    <w:rsid w:val="00A72920"/>
    <w:rsid w:val="00A73065"/>
    <w:rsid w:val="00A75D12"/>
    <w:rsid w:val="00AD4564"/>
    <w:rsid w:val="00AF2D8A"/>
    <w:rsid w:val="00B03D9D"/>
    <w:rsid w:val="00B35430"/>
    <w:rsid w:val="00B37BDA"/>
    <w:rsid w:val="00B66E59"/>
    <w:rsid w:val="00B67728"/>
    <w:rsid w:val="00B73A23"/>
    <w:rsid w:val="00B74180"/>
    <w:rsid w:val="00BB2727"/>
    <w:rsid w:val="00BB4E73"/>
    <w:rsid w:val="00C14391"/>
    <w:rsid w:val="00C20BBB"/>
    <w:rsid w:val="00C57534"/>
    <w:rsid w:val="00C7792F"/>
    <w:rsid w:val="00CA5D2A"/>
    <w:rsid w:val="00CC57B6"/>
    <w:rsid w:val="00CD3F37"/>
    <w:rsid w:val="00CE0749"/>
    <w:rsid w:val="00D05710"/>
    <w:rsid w:val="00D21831"/>
    <w:rsid w:val="00D236F8"/>
    <w:rsid w:val="00D4602E"/>
    <w:rsid w:val="00D86745"/>
    <w:rsid w:val="00D87AB4"/>
    <w:rsid w:val="00D95A4D"/>
    <w:rsid w:val="00DC57F7"/>
    <w:rsid w:val="00DF1D00"/>
    <w:rsid w:val="00DF6C44"/>
    <w:rsid w:val="00E262F5"/>
    <w:rsid w:val="00E55449"/>
    <w:rsid w:val="00E574C5"/>
    <w:rsid w:val="00E57687"/>
    <w:rsid w:val="00E7334C"/>
    <w:rsid w:val="00E90939"/>
    <w:rsid w:val="00EA00A1"/>
    <w:rsid w:val="00EA2E1B"/>
    <w:rsid w:val="00EA5DB9"/>
    <w:rsid w:val="00EB1C8E"/>
    <w:rsid w:val="00EC5737"/>
    <w:rsid w:val="00EC66DF"/>
    <w:rsid w:val="00ED1FFC"/>
    <w:rsid w:val="00EF4628"/>
    <w:rsid w:val="00F21C72"/>
    <w:rsid w:val="00F350B6"/>
    <w:rsid w:val="00F52900"/>
    <w:rsid w:val="00F61EA2"/>
    <w:rsid w:val="00F83CF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61CECB56"/>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770F8FE-A11B-49F6-8B77-18AE3C98C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413</Words>
  <Characters>2603</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dc:creator>
  <cp:keywords/>
  <dc:description/>
  <cp:lastModifiedBy>Bruno Jungwirth</cp:lastModifiedBy>
  <cp:revision>11</cp:revision>
  <cp:lastPrinted>2021-01-13T12:22:00Z</cp:lastPrinted>
  <dcterms:created xsi:type="dcterms:W3CDTF">2023-05-11T13:54:00Z</dcterms:created>
  <dcterms:modified xsi:type="dcterms:W3CDTF">2023-06-05T14:47:00Z</dcterms:modified>
</cp:coreProperties>
</file>