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Book" w:hAnsi="Futura Std Book" w:cs="Arial"/>
          <w:b w:val="0"/>
          <w:sz w:val="20"/>
        </w:rPr>
        <w:tab/>
      </w:r>
      <w:r>
        <w:rPr>
          <w:rFonts w:ascii="Futura Std Book" w:hAnsi="Futura Std Book" w:cs="Arial"/>
          <w:b w:val="0"/>
          <w:sz w:val="20"/>
        </w:rPr>
        <w:tab/>
      </w:r>
      <w:r>
        <w:rPr>
          <w:rFonts w:ascii="Futura Std Medium" w:hAnsi="Futura Std Medium" w:cs="Arial"/>
          <w:b w:val="0"/>
          <w:sz w:val="20"/>
        </w:rPr>
        <w:t>Dürmentingen, Abril 2024</w:t>
      </w:r>
    </w:p>
    <w:p w:rsidR="00E262F5" w:rsidRPr="009B4BA3"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lang w:val="fr-FR"/>
        </w:rPr>
      </w:pPr>
      <w:r>
        <w:rPr>
          <w:rFonts w:ascii="Futura Std Medium" w:hAnsi="Futura Std Medium" w:cs="Arial"/>
          <w:sz w:val="20"/>
        </w:rPr>
        <w:t xml:space="preserve">GEORG SCHLEGEL GmbH &amp; Co. </w:t>
      </w:r>
      <w:r w:rsidRPr="009B4BA3">
        <w:rPr>
          <w:rFonts w:ascii="Futura Std Medium" w:hAnsi="Futura Std Medium" w:cs="Arial"/>
          <w:sz w:val="20"/>
          <w:lang w:val="fr-FR"/>
        </w:rPr>
        <w:t>KG</w:t>
      </w:r>
    </w:p>
    <w:p w:rsidR="002A2D5D" w:rsidRPr="009B4BA3"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lang w:val="fr-FR"/>
        </w:rPr>
      </w:pPr>
    </w:p>
    <w:p w:rsidR="00B45AF5" w:rsidRPr="009B4BA3" w:rsidRDefault="00B45AF5" w:rsidP="0082610E">
      <w:pPr>
        <w:jc w:val="center"/>
        <w:rPr>
          <w:rFonts w:ascii="Futura Std Medium" w:hAnsi="Futura Std Medium"/>
          <w:color w:val="1F497D" w:themeColor="text2"/>
          <w:sz w:val="36"/>
          <w:szCs w:val="28"/>
          <w:lang w:val="fr-FR"/>
        </w:rPr>
      </w:pPr>
      <w:r w:rsidRPr="009B4BA3">
        <w:rPr>
          <w:rFonts w:ascii="Futura Std Medium" w:hAnsi="Futura Std Medium"/>
          <w:color w:val="1F497D" w:themeColor="text2"/>
          <w:sz w:val="36"/>
          <w:szCs w:val="28"/>
          <w:lang w:val="fr-FR"/>
        </w:rPr>
        <w:t>Operación segura</w:t>
      </w:r>
    </w:p>
    <w:p w:rsidR="0024380B" w:rsidRPr="009B4BA3" w:rsidRDefault="00F0000C" w:rsidP="0082610E">
      <w:pPr>
        <w:jc w:val="center"/>
        <w:rPr>
          <w:rFonts w:ascii="Futura Std Medium" w:hAnsi="Futura Std Medium" w:cs="Arial"/>
          <w:b w:val="0"/>
          <w:bCs/>
          <w:i/>
          <w:sz w:val="20"/>
          <w:lang w:val="fr-FR"/>
        </w:rPr>
      </w:pPr>
      <w:r w:rsidRPr="009B4BA3">
        <w:rPr>
          <w:rFonts w:ascii="Futura Std Medium" w:hAnsi="Futura Std Medium" w:cs="Arial"/>
          <w:b w:val="0"/>
          <w:bCs/>
          <w:i/>
          <w:sz w:val="20"/>
          <w:lang w:val="fr-FR"/>
        </w:rPr>
        <w:t>Nuevos interruptores de parada de emergencia y botones de membrana de la serie Shortron connect</w:t>
      </w:r>
    </w:p>
    <w:p w:rsidR="00ED24B5" w:rsidRPr="009B4BA3" w:rsidRDefault="00ED24B5" w:rsidP="00ED24B5">
      <w:pPr>
        <w:spacing w:after="160" w:line="259" w:lineRule="auto"/>
        <w:rPr>
          <w:rFonts w:ascii="Futura Std Medium" w:hAnsi="Futura Std Medium"/>
          <w:sz w:val="22"/>
          <w:szCs w:val="22"/>
          <w:lang w:val="fr-FR" w:eastAsia="en-US"/>
        </w:rPr>
      </w:pPr>
    </w:p>
    <w:p w:rsidR="005B55E9" w:rsidRPr="009B4BA3" w:rsidRDefault="00CD72BC"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“Más vale prevenir que curar”: según este lema, la empresa GEORG SCHLEGEL ha ampliado la serie Shortron connect con dos interruptores de parada de emergencia y un pulsador de membrana. La parada de emergencia FRVKDOO_C113 ofrece más seguridad gracias a una LED de estado iluminada, el pulsador SVAFTLI_C005 y la parada de emergencia FRVKPOOI_C112 se pueden utilizar sin dudarlo en zonas higiénicamente sensibles. Como ocurre con todas las series "connect", los nuevos dispositivos de control están equipados con una conexión M12 integrada.</w:t>
      </w:r>
    </w:p>
    <w:p w:rsidR="002621C8" w:rsidRPr="009B4BA3" w:rsidRDefault="002621C8" w:rsidP="005B55E9">
      <w:pPr>
        <w:tabs>
          <w:tab w:val="right" w:pos="5245"/>
        </w:tabs>
        <w:spacing w:line="288" w:lineRule="auto"/>
        <w:outlineLvl w:val="0"/>
        <w:rPr>
          <w:rFonts w:ascii="Futura Std Medium" w:hAnsi="Futura Std Medium" w:cs="Arial"/>
          <w:b w:val="0"/>
          <w:bCs/>
          <w:sz w:val="20"/>
          <w:lang w:val="fr-FR"/>
        </w:rPr>
      </w:pPr>
    </w:p>
    <w:p w:rsidR="008F21AD" w:rsidRPr="009B4BA3" w:rsidRDefault="006C50F4"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La nueva parada de emergencia FRVKDOO_C113 con visualización de estado activo/inactivo está especialmente diseñada para sistemas modulares o aplicaciones móviles. Si la parada de emergencia está activa, el elemento actuador se ilumina en rojo, como exige la norma EN ISO 13850. Esto significa que la parada de emergencia se percibe de forma segura durante las operaciones de producción y puede localizarse y activarse fácilmente en caso de peligro para llevar la máquina a un estado seguro. Si una máquina o parte del sistema no está activa, la parada de emergencia inactiva permanece apagada. El color gris significa que no se percibe como una parada de emergencia y se evita un funcionamiento accidental. </w:t>
      </w:r>
    </w:p>
    <w:p w:rsidR="008F21AD" w:rsidRPr="009B4BA3" w:rsidRDefault="008F21AD" w:rsidP="005B55E9">
      <w:pPr>
        <w:tabs>
          <w:tab w:val="right" w:pos="5245"/>
        </w:tabs>
        <w:spacing w:line="288" w:lineRule="auto"/>
        <w:outlineLvl w:val="0"/>
        <w:rPr>
          <w:rFonts w:ascii="Futura Std Medium" w:hAnsi="Futura Std Medium" w:cs="Arial"/>
          <w:b w:val="0"/>
          <w:bCs/>
          <w:sz w:val="20"/>
          <w:lang w:val="fr-FR"/>
        </w:rPr>
      </w:pPr>
    </w:p>
    <w:p w:rsidR="002621C8" w:rsidRPr="009B4BA3" w:rsidRDefault="00E109AC"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La parada de emergencia activa/inactiva con indicación de estado hace innecesario retirar de la línea de producción o cubrir sistemas o máquinas inactivas, como sería el caso de una parada de emergencia sin iluminación. </w:t>
      </w:r>
    </w:p>
    <w:p w:rsidR="002621C8" w:rsidRPr="009B4BA3" w:rsidRDefault="002621C8" w:rsidP="005B55E9">
      <w:pPr>
        <w:tabs>
          <w:tab w:val="right" w:pos="5245"/>
        </w:tabs>
        <w:spacing w:line="288" w:lineRule="auto"/>
        <w:outlineLvl w:val="0"/>
        <w:rPr>
          <w:rFonts w:ascii="Futura Std Medium" w:hAnsi="Futura Std Medium" w:cs="Arial"/>
          <w:b w:val="0"/>
          <w:bCs/>
          <w:sz w:val="20"/>
          <w:lang w:val="fr-FR"/>
        </w:rPr>
      </w:pPr>
    </w:p>
    <w:p w:rsidR="005B55E9" w:rsidRPr="009B4BA3" w:rsidRDefault="005B55E9"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La parada de emergencia también está disponible en versión sin resistencia en serie </w:t>
      </w:r>
      <w:r w:rsidR="009B4BA3" w:rsidRPr="009B4BA3">
        <w:rPr>
          <w:rFonts w:ascii="Futura Std Medium" w:hAnsi="Futura Std Medium" w:cs="Arial"/>
          <w:b w:val="0"/>
          <w:bCs/>
          <w:sz w:val="20"/>
          <w:lang w:val="fr-FR"/>
        </w:rPr>
        <w:t>(</w:t>
      </w:r>
      <w:r w:rsidRPr="009B4BA3">
        <w:rPr>
          <w:rFonts w:ascii="Futura Std Medium" w:hAnsi="Futura Std Medium" w:cs="Arial"/>
          <w:b w:val="0"/>
          <w:bCs/>
          <w:sz w:val="20"/>
          <w:lang w:val="fr-FR"/>
        </w:rPr>
        <w:t>FRVKDOO_R0_</w:t>
      </w:r>
      <w:bookmarkStart w:id="0" w:name="_GoBack"/>
      <w:bookmarkEnd w:id="0"/>
      <w:r w:rsidRPr="009B4BA3">
        <w:rPr>
          <w:rFonts w:ascii="Futura Std Medium" w:hAnsi="Futura Std Medium" w:cs="Arial"/>
          <w:b w:val="0"/>
          <w:bCs/>
          <w:sz w:val="20"/>
          <w:lang w:val="fr-FR"/>
        </w:rPr>
        <w:t>C113). Ambas variantes están equipadas con 2 contactos normalmente cerrados y una conexión M12 de 5 pines con codificación A. La tensión de funcionamiento nominal es de 24 V CA/CC y la corriente de funcionamiento nominal es de 2 A CA/CC.</w:t>
      </w:r>
    </w:p>
    <w:p w:rsidR="002621C8" w:rsidRPr="009B4BA3" w:rsidRDefault="002621C8" w:rsidP="005B55E9">
      <w:pPr>
        <w:tabs>
          <w:tab w:val="right" w:pos="5245"/>
        </w:tabs>
        <w:spacing w:line="288" w:lineRule="auto"/>
        <w:outlineLvl w:val="0"/>
        <w:rPr>
          <w:rFonts w:ascii="Futura Std Medium" w:hAnsi="Futura Std Medium" w:cs="Arial"/>
          <w:b w:val="0"/>
          <w:bCs/>
          <w:sz w:val="20"/>
          <w:lang w:val="fr-FR"/>
        </w:rPr>
      </w:pPr>
    </w:p>
    <w:p w:rsidR="005B55E9" w:rsidRPr="009B4BA3" w:rsidRDefault="0055705D"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La parada de emergencia FRVKPOOI_C112 y el pulsador SVAFTLI_C005 se pueden utilizar en zonas higiénicamente sensibles. No tienen esquinas, bordes o huecos donde la suciedad o los gérmenes puedan quedarse atrapados y contaminar el producto. Gracias al alto grado de protección IP69K y al uso de materiales de alta calidad como: B. acero inoxidable, los productos se pueden limpiar fácilmente y permanecen estériles e higiénicos. </w:t>
      </w:r>
    </w:p>
    <w:p w:rsidR="006C50F4" w:rsidRPr="009B4BA3" w:rsidRDefault="006C50F4" w:rsidP="005B55E9">
      <w:pPr>
        <w:tabs>
          <w:tab w:val="right" w:pos="5245"/>
        </w:tabs>
        <w:spacing w:line="288" w:lineRule="auto"/>
        <w:outlineLvl w:val="0"/>
        <w:rPr>
          <w:rFonts w:ascii="Futura Std Medium" w:hAnsi="Futura Std Medium" w:cs="Arial"/>
          <w:b w:val="0"/>
          <w:bCs/>
          <w:sz w:val="20"/>
          <w:lang w:val="fr-FR"/>
        </w:rPr>
      </w:pPr>
    </w:p>
    <w:p w:rsidR="005B55E9" w:rsidRPr="009B4BA3" w:rsidRDefault="005B55E9"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La parada de emergencia con fuelle amarillo tiene dos contactos normalmente cerrados y un contacto normalmente abierto, la conexión M12 es de 5 polos con codificación A. La tensión de funcionamiento </w:t>
      </w:r>
      <w:proofErr w:type="gramStart"/>
      <w:r w:rsidRPr="009B4BA3">
        <w:rPr>
          <w:rFonts w:ascii="Futura Std Medium" w:hAnsi="Futura Std Medium" w:cs="Arial"/>
          <w:b w:val="0"/>
          <w:bCs/>
          <w:sz w:val="20"/>
          <w:lang w:val="fr-FR"/>
        </w:rPr>
        <w:t>nominal</w:t>
      </w:r>
      <w:proofErr w:type="gramEnd"/>
      <w:r w:rsidRPr="009B4BA3">
        <w:rPr>
          <w:rFonts w:ascii="Futura Std Medium" w:hAnsi="Futura Std Medium" w:cs="Arial"/>
          <w:b w:val="0"/>
          <w:bCs/>
          <w:sz w:val="20"/>
          <w:lang w:val="fr-FR"/>
        </w:rPr>
        <w:t xml:space="preserve"> es de 35 V CA/CC y la corriente de funcionamiento nominal es de 2 A CA/CC. </w:t>
      </w:r>
    </w:p>
    <w:p w:rsidR="006C50F4" w:rsidRPr="009B4BA3" w:rsidRDefault="006C50F4" w:rsidP="005B55E9">
      <w:pPr>
        <w:tabs>
          <w:tab w:val="right" w:pos="5245"/>
        </w:tabs>
        <w:spacing w:line="288" w:lineRule="auto"/>
        <w:outlineLvl w:val="0"/>
        <w:rPr>
          <w:rFonts w:ascii="Futura Std Medium" w:hAnsi="Futura Std Medium" w:cs="Arial"/>
          <w:b w:val="0"/>
          <w:bCs/>
          <w:sz w:val="20"/>
          <w:lang w:val="fr-FR"/>
        </w:rPr>
      </w:pPr>
    </w:p>
    <w:p w:rsidR="006C50F4" w:rsidRPr="009B4BA3" w:rsidRDefault="005B55E9"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lastRenderedPageBreak/>
        <w:t>El pulsador de membrana iluminado con marco frontal de acero inoxidable tiene un contacto normalmente abierto y una conexión M12 de 4 polos con codificación A. Si se desea, el botón de membrana también puede equiparse con un símbolo. La vida útil es de hasta 1 millón de ciclos de conmutación.</w:t>
      </w:r>
    </w:p>
    <w:p w:rsidR="005B55E9" w:rsidRPr="009B4BA3" w:rsidRDefault="005B55E9"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 </w:t>
      </w:r>
    </w:p>
    <w:p w:rsidR="005846FB" w:rsidRPr="009B4BA3" w:rsidRDefault="005846FB" w:rsidP="005B55E9">
      <w:pPr>
        <w:tabs>
          <w:tab w:val="right" w:pos="5245"/>
        </w:tabs>
        <w:spacing w:line="288" w:lineRule="auto"/>
        <w:outlineLvl w:val="0"/>
        <w:rPr>
          <w:rFonts w:ascii="Futura Std Medium" w:hAnsi="Futura Std Medium" w:cs="Arial"/>
          <w:b w:val="0"/>
          <w:bCs/>
          <w:sz w:val="20"/>
          <w:lang w:val="fr-FR"/>
        </w:rPr>
      </w:pPr>
    </w:p>
    <w:p w:rsidR="0082610E" w:rsidRPr="009B4BA3" w:rsidRDefault="005B55E9" w:rsidP="005B55E9">
      <w:pPr>
        <w:tabs>
          <w:tab w:val="right" w:pos="5245"/>
        </w:tabs>
        <w:spacing w:line="288" w:lineRule="auto"/>
        <w:outlineLvl w:val="0"/>
        <w:rPr>
          <w:rFonts w:ascii="Futura Std Medium" w:hAnsi="Futura Std Medium" w:cs="Arial"/>
          <w:b w:val="0"/>
          <w:bCs/>
          <w:sz w:val="20"/>
          <w:lang w:val="fr-FR"/>
        </w:rPr>
      </w:pPr>
      <w:r w:rsidRPr="009B4BA3">
        <w:rPr>
          <w:rFonts w:ascii="Futura Std Medium" w:hAnsi="Futura Std Medium" w:cs="Arial"/>
          <w:b w:val="0"/>
          <w:bCs/>
          <w:sz w:val="20"/>
          <w:lang w:val="fr-FR"/>
        </w:rPr>
        <w:t xml:space="preserve">Para aplicaciones especiales, el pulsador también está disponible con una junta azul conforme </w:t>
      </w:r>
      <w:proofErr w:type="gramStart"/>
      <w:r w:rsidRPr="009B4BA3">
        <w:rPr>
          <w:rFonts w:ascii="Futura Std Medium" w:hAnsi="Futura Std Medium" w:cs="Arial"/>
          <w:b w:val="0"/>
          <w:bCs/>
          <w:sz w:val="20"/>
          <w:lang w:val="fr-FR"/>
        </w:rPr>
        <w:t>a</w:t>
      </w:r>
      <w:proofErr w:type="gramEnd"/>
      <w:r w:rsidRPr="009B4BA3">
        <w:rPr>
          <w:rFonts w:ascii="Futura Std Medium" w:hAnsi="Futura Std Medium" w:cs="Arial"/>
          <w:b w:val="0"/>
          <w:bCs/>
          <w:sz w:val="20"/>
          <w:lang w:val="fr-FR"/>
        </w:rPr>
        <w:t xml:space="preserve"> la FDA, como se utiliza habitualmente en el sector de la higiene (SVAFTPLI_C005). La tensión de funcionamiento nominal es de 35 V CA/CC y la corriente de funcionamiento nominal es de 4 A </w:t>
      </w:r>
      <w:proofErr w:type="gramStart"/>
      <w:r w:rsidRPr="009B4BA3">
        <w:rPr>
          <w:rFonts w:ascii="Futura Std Medium" w:hAnsi="Futura Std Medium" w:cs="Arial"/>
          <w:b w:val="0"/>
          <w:bCs/>
          <w:sz w:val="20"/>
          <w:lang w:val="fr-FR"/>
        </w:rPr>
        <w:t>CA</w:t>
      </w:r>
      <w:proofErr w:type="gramEnd"/>
      <w:r w:rsidRPr="009B4BA3">
        <w:rPr>
          <w:rFonts w:ascii="Futura Std Medium" w:hAnsi="Futura Std Medium" w:cs="Arial"/>
          <w:b w:val="0"/>
          <w:bCs/>
          <w:sz w:val="20"/>
          <w:lang w:val="fr-FR"/>
        </w:rPr>
        <w:t xml:space="preserve"> o 2 A CC.</w:t>
      </w:r>
    </w:p>
    <w:p w:rsidR="0082610E" w:rsidRPr="009B4BA3" w:rsidRDefault="0082610E" w:rsidP="0082610E">
      <w:pPr>
        <w:tabs>
          <w:tab w:val="right" w:pos="5245"/>
        </w:tabs>
        <w:spacing w:line="288" w:lineRule="auto"/>
        <w:outlineLvl w:val="0"/>
        <w:rPr>
          <w:rFonts w:ascii="Futura Std Medium" w:hAnsi="Futura Std Medium" w:cs="Arial"/>
          <w:b w:val="0"/>
          <w:bCs/>
          <w:sz w:val="20"/>
          <w:lang w:val="fr-FR"/>
        </w:rPr>
      </w:pPr>
    </w:p>
    <w:p w:rsidR="004065C1" w:rsidRPr="009B4BA3" w:rsidRDefault="004065C1" w:rsidP="0082610E">
      <w:pPr>
        <w:tabs>
          <w:tab w:val="right" w:pos="5245"/>
        </w:tabs>
        <w:spacing w:line="288" w:lineRule="auto"/>
        <w:outlineLvl w:val="0"/>
        <w:rPr>
          <w:rFonts w:ascii="Futura Std Medium" w:hAnsi="Futura Std Medium" w:cs="Arial"/>
          <w:b w:val="0"/>
          <w:bCs/>
          <w:sz w:val="20"/>
          <w:lang w:val="en-GB"/>
        </w:rPr>
      </w:pPr>
      <w:r w:rsidRPr="009B4BA3">
        <w:rPr>
          <w:rFonts w:ascii="Futura Std Medium" w:hAnsi="Futura Std Medium" w:cs="Arial"/>
          <w:b w:val="0"/>
          <w:bCs/>
          <w:sz w:val="20"/>
          <w:lang w:val="fr-FR"/>
        </w:rPr>
        <w:t xml:space="preserve">Como ocurre con todas las series "connect" de SCHLEGEL, los nuevos dispositivos de control están equipados con una conexión M12 integrada, que permite una conexión rápida y sencilla según el principio Plug&amp;Work. </w:t>
      </w:r>
      <w:r w:rsidRPr="009B4BA3">
        <w:rPr>
          <w:rFonts w:ascii="Futura Std Medium" w:hAnsi="Futura Std Medium" w:cs="Arial"/>
          <w:b w:val="0"/>
          <w:bCs/>
          <w:sz w:val="20"/>
          <w:lang w:val="en-GB"/>
        </w:rPr>
        <w:t>Esto ahorra tiempo y dinero; no se requiere personal especializado para la instalación.</w:t>
      </w:r>
    </w:p>
    <w:p w:rsidR="00091A03" w:rsidRPr="009B4BA3" w:rsidRDefault="00091A03" w:rsidP="004948A4">
      <w:pPr>
        <w:tabs>
          <w:tab w:val="right" w:pos="5245"/>
        </w:tabs>
        <w:spacing w:line="288" w:lineRule="auto"/>
        <w:outlineLvl w:val="0"/>
        <w:rPr>
          <w:rFonts w:ascii="Futura Std Book" w:hAnsi="Futura Std Book" w:cs="Arial"/>
          <w:bCs/>
          <w:sz w:val="20"/>
          <w:u w:val="single"/>
          <w:lang w:val="en-GB"/>
        </w:rPr>
      </w:pPr>
    </w:p>
    <w:p w:rsidR="00E262F5" w:rsidRPr="009B4BA3" w:rsidRDefault="00E262F5" w:rsidP="004948A4">
      <w:pPr>
        <w:tabs>
          <w:tab w:val="right" w:pos="5245"/>
        </w:tabs>
        <w:spacing w:line="288" w:lineRule="auto"/>
        <w:outlineLvl w:val="0"/>
        <w:rPr>
          <w:rFonts w:ascii="Futura Std Book" w:hAnsi="Futura Std Book" w:cs="Arial"/>
          <w:bCs/>
          <w:sz w:val="20"/>
          <w:u w:val="single"/>
          <w:lang w:val="en-GB"/>
        </w:rPr>
      </w:pPr>
      <w:r w:rsidRPr="009B4BA3">
        <w:rPr>
          <w:rFonts w:ascii="Futura Std Book" w:hAnsi="Futura Std Book" w:cs="Arial"/>
          <w:bCs/>
          <w:sz w:val="20"/>
          <w:u w:val="single"/>
          <w:lang w:val="en-GB"/>
        </w:rPr>
        <w:t>Foto</w:t>
      </w:r>
    </w:p>
    <w:p w:rsidR="00773A2F" w:rsidRPr="009B4BA3" w:rsidRDefault="007304F4" w:rsidP="004948A4">
      <w:pPr>
        <w:tabs>
          <w:tab w:val="right" w:pos="5245"/>
        </w:tabs>
        <w:spacing w:line="288" w:lineRule="auto"/>
        <w:outlineLvl w:val="0"/>
        <w:rPr>
          <w:rFonts w:ascii="Futura Std Book" w:hAnsi="Futura Std Book" w:cs="Arial"/>
          <w:bCs/>
          <w:sz w:val="20"/>
          <w:u w:val="single"/>
          <w:lang w:val="en-GB"/>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sidRPr="009B4BA3">
                              <w:rPr>
                                <w:rFonts w:ascii="Futura Std Medium" w:hAnsi="Futura Std Medium" w:cs="Arial"/>
                                <w:b w:val="0"/>
                                <w:bCs/>
                                <w:lang w:val="fr-FR"/>
                              </w:rPr>
                              <w:t xml:space="preserve">Leyenda: La serie Shortron connect con conexión M12 integrada se ha ampliado para incluir dos interruptores de parada de emergencia y un botón de membrana. </w:t>
                            </w:r>
                            <w:r>
                              <w:rPr>
                                <w:rFonts w:ascii="Futura Std Medium" w:hAnsi="Futura Std Medium" w:cs="Arial"/>
                                <w:b w:val="0"/>
                                <w:bCs/>
                              </w:rPr>
                              <w:t xml:space="preserve">Foto: SCHLEGEL </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Pr>
                          <w:rFonts w:ascii="Futura Std Medium" w:hAnsi="Futura Std Medium" w:cs="Arial"/>
                          <w:b w:val="0"/>
                          <w:bCs/>
                        </w:rPr>
                        <w:t xml:space="preserve">Leyenda: La serie Shortron connect con conexión M12 integrada se ha ampliado para incluir dos interruptores de parada de emergencia y un botón de membrana.</w:t>
                      </w:r>
                      <w:r>
                        <w:rPr>
                          <w:rFonts w:ascii="Futura Std Medium" w:hAnsi="Futura Std Medium" w:cs="Arial"/>
                          <w:b w:val="0"/>
                          <w:bCs/>
                        </w:rPr>
                        <w:t xml:space="preserve"> </w:t>
                      </w:r>
                      <w:r>
                        <w:rPr>
                          <w:rFonts w:ascii="Futura Std Medium" w:hAnsi="Futura Std Medium" w:cs="Arial"/>
                          <w:b w:val="0"/>
                          <w:bCs/>
                        </w:rPr>
                        <w:t xml:space="preserve">Foto: SCHLEGEL </w:t>
                      </w:r>
                    </w:p>
                    <w:p w:rsidR="001E5F24" w:rsidRPr="001E5F24" w:rsidRDefault="001E5F24">
                      <w:pPr>
                        <w:rPr>
                          <w:b w:val="0"/>
                        </w:rPr>
                      </w:pPr>
                    </w:p>
                  </w:txbxContent>
                </v:textbox>
                <w10:wrap type="tight"/>
              </v:shape>
            </w:pict>
          </mc:Fallback>
        </mc:AlternateContent>
      </w:r>
    </w:p>
    <w:p w:rsidR="00773A2F" w:rsidRPr="009B4BA3" w:rsidRDefault="0055705D" w:rsidP="004948A4">
      <w:pPr>
        <w:tabs>
          <w:tab w:val="right" w:pos="5245"/>
        </w:tabs>
        <w:spacing w:line="288" w:lineRule="auto"/>
        <w:outlineLvl w:val="0"/>
        <w:rPr>
          <w:rFonts w:ascii="Futura Std Book" w:hAnsi="Futura Std Book" w:cs="Arial"/>
          <w:bCs/>
          <w:sz w:val="20"/>
          <w:u w:val="single"/>
          <w:lang w:val="en-GB"/>
        </w:rPr>
      </w:pPr>
      <w:r>
        <w:rPr>
          <w:noProof/>
        </w:rPr>
        <w:drawing>
          <wp:anchor distT="0" distB="0" distL="114300" distR="114300" simplePos="0" relativeHeight="251670528" behindDoc="1" locked="0" layoutInCell="1" allowOverlap="1">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sidRPr="009B4BA3">
        <w:rPr>
          <w:rFonts w:ascii="Futura Std Book" w:hAnsi="Futura Std Book" w:cs="Arial"/>
          <w:bCs/>
          <w:sz w:val="20"/>
          <w:u w:val="single"/>
          <w:lang w:val="en-GB"/>
        </w:rPr>
        <w:t>Foto 1:</w:t>
      </w:r>
    </w:p>
    <w:p w:rsidR="00927C80" w:rsidRPr="009B4BA3" w:rsidRDefault="00927C80"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r w:rsidRPr="009B4BA3">
        <w:rPr>
          <w:rFonts w:ascii="Futura Std Book" w:hAnsi="Futura Std Book" w:cs="Arial"/>
          <w:bCs/>
          <w:sz w:val="20"/>
          <w:u w:val="single"/>
          <w:lang w:val="en-GB"/>
        </w:rPr>
        <w:t xml:space="preserve">Foto2: </w:t>
      </w:r>
    </w:p>
    <w:p w:rsidR="00773A2F" w:rsidRPr="009B4BA3" w:rsidRDefault="0055705D"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posOffset>-19050</wp:posOffset>
            </wp:positionH>
            <wp:positionV relativeFrom="paragraph">
              <wp:posOffset>84455</wp:posOffset>
            </wp:positionV>
            <wp:extent cx="2410460" cy="1714500"/>
            <wp:effectExtent l="0" t="0" r="8890" b="0"/>
            <wp:wrapTight wrapText="bothSides">
              <wp:wrapPolygon edited="0">
                <wp:start x="0" y="0"/>
                <wp:lineTo x="0" y="21360"/>
                <wp:lineTo x="21509" y="21360"/>
                <wp:lineTo x="215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Shortron_SVAFTLI_C005-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0460" cy="171450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4380B" w:rsidRPr="0024380B" w:rsidRDefault="0024380B" w:rsidP="00F06CDC">
                            <w:pPr>
                              <w:rPr>
                                <w:rFonts w:ascii="Futura Std Medium" w:hAnsi="Futura Std Medium"/>
                                <w:b w:val="0"/>
                              </w:rPr>
                            </w:pPr>
                            <w:r>
                              <w:rPr>
                                <w:rFonts w:ascii="Futura Std Medium" w:hAnsi="Futura Std Medium"/>
                                <w:b w:val="0"/>
                              </w:rPr>
                              <w:t xml:space="preserve">Leyenda: El pulsador SVAFTLI_C005 es adecuado para zonas higiénicamente sensibles. Foto: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" stroked="f">
                <v:textbox style="mso-fit-shape-to-text:t">
                  <w:txbxContent>
                    <w:p w:rsidR="0024380B" w:rsidRPr="0024380B" w:rsidRDefault="0024380B" w:rsidP="00F06CDC">
                      <w:pPr>
                        <w:rPr>
                          <w:rFonts w:ascii="Futura Std Medium" w:hAnsi="Futura Std Medium"/>
                          <w:b w:val="0"/>
                        </w:rPr>
                      </w:pPr>
                      <w:r>
                        <w:rPr>
                          <w:rFonts w:ascii="Futura Std Medium" w:hAnsi="Futura Std Medium"/>
                          <w:b w:val="0"/>
                        </w:rPr>
                        <w:t xml:space="preserve">Leyenda: El pulsador SVAFTLI_C005 es adecuado para zonas higiénicamente sensibles.</w:t>
                      </w:r>
                      <w:r>
                        <w:rPr>
                          <w:rFonts w:ascii="Futura Std Medium" w:hAnsi="Futura Std Medium"/>
                          <w:b w:val="0"/>
                        </w:rPr>
                        <w:t xml:space="preserve"> </w:t>
                      </w:r>
                      <w:r>
                        <w:rPr>
                          <w:rFonts w:ascii="Futura Std Medium" w:hAnsi="Futura Std Medium"/>
                          <w:b w:val="0"/>
                        </w:rPr>
                        <w:t xml:space="preserve">Foto: SCHLEGEL </w:t>
                      </w:r>
                    </w:p>
                  </w:txbxContent>
                </v:textbox>
                <w10:wrap type="square"/>
              </v:shape>
            </w:pict>
          </mc:Fallback>
        </mc:AlternateContent>
      </w:r>
    </w:p>
    <w:p w:rsidR="00927C80" w:rsidRPr="009B4BA3"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9B4BA3" w:rsidRDefault="00927C80"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24380B"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55705D" w:rsidRPr="009B4BA3" w:rsidRDefault="0055705D" w:rsidP="004948A4">
      <w:pPr>
        <w:tabs>
          <w:tab w:val="right" w:pos="5245"/>
        </w:tabs>
        <w:spacing w:line="288" w:lineRule="auto"/>
        <w:outlineLvl w:val="0"/>
        <w:rPr>
          <w:rFonts w:ascii="Futura Std Book" w:hAnsi="Futura Std Book" w:cs="Arial"/>
          <w:bCs/>
          <w:sz w:val="20"/>
          <w:u w:val="single"/>
          <w:lang w:val="en-GB"/>
        </w:rPr>
      </w:pPr>
    </w:p>
    <w:p w:rsidR="0024380B" w:rsidRPr="009B4BA3" w:rsidRDefault="004E6AF7" w:rsidP="004948A4">
      <w:pPr>
        <w:tabs>
          <w:tab w:val="right" w:pos="5245"/>
        </w:tabs>
        <w:spacing w:line="288" w:lineRule="auto"/>
        <w:outlineLvl w:val="0"/>
        <w:rPr>
          <w:rFonts w:ascii="Futura Std Book" w:hAnsi="Futura Std Book" w:cs="Arial"/>
          <w:bCs/>
          <w:sz w:val="20"/>
          <w:u w:val="single"/>
          <w:lang w:val="en-GB"/>
        </w:rPr>
      </w:pPr>
      <w:r w:rsidRPr="009B4BA3">
        <w:rPr>
          <w:rFonts w:ascii="Futura Std Book" w:hAnsi="Futura Std Book" w:cs="Arial"/>
          <w:bCs/>
          <w:sz w:val="20"/>
          <w:u w:val="single"/>
          <w:lang w:val="en-GB"/>
        </w:rPr>
        <w:t>Foto 3</w:t>
      </w: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55705D"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lastRenderedPageBreak/>
        <w:drawing>
          <wp:anchor distT="0" distB="0" distL="114300" distR="114300" simplePos="0" relativeHeight="251672576" behindDoc="1" locked="0" layoutInCell="1" allowOverlap="1">
            <wp:simplePos x="0" y="0"/>
            <wp:positionH relativeFrom="margin">
              <wp:align>left</wp:align>
            </wp:positionH>
            <wp:positionV relativeFrom="paragraph">
              <wp:posOffset>6350</wp:posOffset>
            </wp:positionV>
            <wp:extent cx="2423795" cy="1724025"/>
            <wp:effectExtent l="0" t="0" r="0" b="9525"/>
            <wp:wrapTight wrapText="bothSides">
              <wp:wrapPolygon edited="0">
                <wp:start x="0" y="0"/>
                <wp:lineTo x="0" y="21481"/>
                <wp:lineTo x="21391" y="21481"/>
                <wp:lineTo x="2139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Shortron_SVAFTLI_C005-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3795" cy="1724025"/>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3315335</wp:posOffset>
                </wp:positionH>
                <wp:positionV relativeFrom="paragraph">
                  <wp:posOffset>2540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55705D" w:rsidRPr="0024380B" w:rsidRDefault="004E6AF7" w:rsidP="0055705D">
                            <w:pPr>
                              <w:rPr>
                                <w:rFonts w:ascii="Futura Std Medium" w:hAnsi="Futura Std Medium"/>
                                <w:b w:val="0"/>
                              </w:rPr>
                            </w:pPr>
                            <w:r>
                              <w:rPr>
                                <w:rFonts w:ascii="Futura Std Medium" w:hAnsi="Futura Std Medium"/>
                                <w:b w:val="0"/>
                              </w:rPr>
                              <w:t>Leyenda: Leyenda: El pulsador SVAFTLI_C005 es adecuado para zonas higiénicamente sensibles. Foto: SCHLEGEL</w:t>
                            </w:r>
                          </w:p>
                          <w:p w:rsidR="004E6AF7" w:rsidRPr="0024380B" w:rsidRDefault="004E6AF7" w:rsidP="004E6AF7">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1.05pt;margin-top:.2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" stroked="f">
                <v:textbox style="mso-fit-shape-to-text:t">
                  <w:txbxContent>
                    <w:p w:rsidR="0055705D" w:rsidRPr="0024380B" w:rsidRDefault="004E6AF7" w:rsidP="0055705D">
                      <w:pPr>
                        <w:rPr>
                          <w:rFonts w:ascii="Futura Std Medium" w:hAnsi="Futura Std Medium"/>
                          <w:b w:val="0"/>
                        </w:rPr>
                      </w:pPr>
                      <w:r>
                        <w:rPr>
                          <w:rFonts w:ascii="Futura Std Medium" w:hAnsi="Futura Std Medium"/>
                          <w:b w:val="0"/>
                        </w:rPr>
                        <w:t xml:space="preserve">Leyenda: Leyenda: El pulsador SVAFTLI_C005 es adecuado para zonas higiénicamente sensibles.</w:t>
                      </w:r>
                      <w:r>
                        <w:rPr>
                          <w:rFonts w:ascii="Futura Std Medium" w:hAnsi="Futura Std Medium"/>
                          <w:b w:val="0"/>
                        </w:rPr>
                        <w:t xml:space="preserve"> </w:t>
                      </w:r>
                      <w:r>
                        <w:rPr>
                          <w:rFonts w:ascii="Futura Std Medium" w:hAnsi="Futura Std Medium"/>
                          <w:b w:val="0"/>
                        </w:rPr>
                        <w:t xml:space="preserve">Foto: SCHLEGEL</w:t>
                      </w:r>
                    </w:p>
                    <w:p w:rsidR="004E6AF7" w:rsidRPr="0024380B" w:rsidRDefault="004E6AF7" w:rsidP="004E6AF7">
                      <w:pPr>
                        <w:rPr>
                          <w:rFonts w:ascii="Futura Std Medium" w:hAnsi="Futura Std Medium"/>
                          <w:b w:val="0"/>
                        </w:rPr>
                      </w:pPr>
                    </w:p>
                  </w:txbxContent>
                </v:textbox>
                <w10:wrap type="square"/>
              </v:shape>
            </w:pict>
          </mc:Fallback>
        </mc:AlternateContent>
      </w: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9B4BA3" w:rsidRDefault="0082610E"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9B4BA3" w:rsidRDefault="004E6AF7" w:rsidP="004948A4">
      <w:pPr>
        <w:tabs>
          <w:tab w:val="right" w:pos="5245"/>
        </w:tabs>
        <w:spacing w:line="288" w:lineRule="auto"/>
        <w:outlineLvl w:val="0"/>
        <w:rPr>
          <w:rFonts w:ascii="Futura Std Book" w:hAnsi="Futura Std Book" w:cs="Arial"/>
          <w:bCs/>
          <w:sz w:val="20"/>
          <w:u w:val="single"/>
          <w:lang w:val="en-GB"/>
        </w:rPr>
      </w:pPr>
    </w:p>
    <w:p w:rsidR="0055705D" w:rsidRPr="009B4BA3" w:rsidRDefault="0055705D" w:rsidP="004948A4">
      <w:pPr>
        <w:tabs>
          <w:tab w:val="right" w:pos="5245"/>
        </w:tabs>
        <w:spacing w:line="288" w:lineRule="auto"/>
        <w:outlineLvl w:val="0"/>
        <w:rPr>
          <w:rFonts w:ascii="Futura Std Book" w:hAnsi="Futura Std Book" w:cs="Arial"/>
          <w:bCs/>
          <w:sz w:val="20"/>
          <w:u w:val="single"/>
          <w:lang w:val="en-GB"/>
        </w:rPr>
      </w:pPr>
    </w:p>
    <w:p w:rsidR="0055705D" w:rsidRPr="009B4BA3" w:rsidRDefault="0055705D" w:rsidP="004948A4">
      <w:pPr>
        <w:tabs>
          <w:tab w:val="right" w:pos="5245"/>
        </w:tabs>
        <w:spacing w:line="288" w:lineRule="auto"/>
        <w:outlineLvl w:val="0"/>
        <w:rPr>
          <w:rFonts w:ascii="Futura Std Book" w:hAnsi="Futura Std Book" w:cs="Arial"/>
          <w:bCs/>
          <w:sz w:val="20"/>
          <w:u w:val="single"/>
          <w:lang w:val="en-GB"/>
        </w:rPr>
      </w:pPr>
    </w:p>
    <w:p w:rsidR="0055705D" w:rsidRPr="009B4BA3" w:rsidRDefault="0055705D" w:rsidP="004948A4">
      <w:pPr>
        <w:tabs>
          <w:tab w:val="right" w:pos="5245"/>
        </w:tabs>
        <w:spacing w:line="288" w:lineRule="auto"/>
        <w:outlineLvl w:val="0"/>
        <w:rPr>
          <w:rFonts w:ascii="Futura Std Book" w:hAnsi="Futura Std Book" w:cs="Arial"/>
          <w:bCs/>
          <w:sz w:val="20"/>
          <w:u w:val="single"/>
          <w:lang w:val="en-GB"/>
        </w:rPr>
      </w:pPr>
    </w:p>
    <w:p w:rsidR="00E262F5" w:rsidRPr="009B4BA3" w:rsidRDefault="00E262F5" w:rsidP="004948A4">
      <w:pPr>
        <w:tabs>
          <w:tab w:val="right" w:pos="5245"/>
        </w:tabs>
        <w:spacing w:line="288" w:lineRule="auto"/>
        <w:outlineLvl w:val="0"/>
        <w:rPr>
          <w:rFonts w:ascii="Futura Std Book" w:hAnsi="Futura Std Book" w:cs="Arial"/>
          <w:bCs/>
          <w:sz w:val="20"/>
          <w:u w:val="single"/>
          <w:lang w:val="en-GB"/>
        </w:rPr>
      </w:pPr>
      <w:r w:rsidRPr="009B4BA3">
        <w:rPr>
          <w:rFonts w:ascii="Futura Std Book" w:hAnsi="Futura Std Book" w:cs="Arial"/>
          <w:bCs/>
          <w:sz w:val="20"/>
          <w:u w:val="single"/>
          <w:lang w:val="en-GB"/>
        </w:rPr>
        <w:t>Contacto para el lector:</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BA3" w:rsidRDefault="00E262F5" w:rsidP="004948A4">
      <w:pPr>
        <w:tabs>
          <w:tab w:val="right" w:pos="5245"/>
        </w:tabs>
        <w:spacing w:line="288" w:lineRule="auto"/>
        <w:rPr>
          <w:rFonts w:ascii="Futura Std Book" w:hAnsi="Futura Std Book" w:cs="Arial"/>
          <w:b w:val="0"/>
          <w:sz w:val="20"/>
          <w:lang w:val="fr-FR"/>
        </w:rPr>
      </w:pPr>
      <w:r w:rsidRPr="009B4BA3">
        <w:rPr>
          <w:rFonts w:ascii="Futura Std Book" w:hAnsi="Futura Std Book" w:cs="Arial"/>
          <w:b w:val="0"/>
          <w:sz w:val="20"/>
          <w:lang w:val="fr-FR"/>
        </w:rPr>
        <w:t>vertrieb@schlegel.biz</w:t>
      </w:r>
    </w:p>
    <w:p w:rsidR="00E262F5" w:rsidRPr="009B4BA3" w:rsidRDefault="00E262F5" w:rsidP="004948A4">
      <w:pPr>
        <w:tabs>
          <w:tab w:val="right" w:pos="5245"/>
        </w:tabs>
        <w:spacing w:line="288" w:lineRule="auto"/>
        <w:ind w:left="1418"/>
        <w:rPr>
          <w:rFonts w:ascii="Futura Std Book" w:hAnsi="Futura Std Book" w:cs="Arial"/>
          <w:b w:val="0"/>
          <w:bCs/>
          <w:sz w:val="20"/>
          <w:lang w:val="fr-FR"/>
        </w:rPr>
      </w:pPr>
    </w:p>
    <w:p w:rsidR="00E262F5" w:rsidRPr="009B4BA3" w:rsidRDefault="00E262F5" w:rsidP="004948A4">
      <w:pPr>
        <w:tabs>
          <w:tab w:val="right" w:pos="5245"/>
        </w:tabs>
        <w:spacing w:line="288" w:lineRule="auto"/>
        <w:outlineLvl w:val="0"/>
        <w:rPr>
          <w:rFonts w:ascii="Futura Std Book" w:hAnsi="Futura Std Book" w:cs="Arial"/>
          <w:bCs/>
          <w:sz w:val="20"/>
          <w:u w:val="single"/>
          <w:lang w:val="fr-FR"/>
        </w:rPr>
      </w:pPr>
      <w:r w:rsidRPr="009B4BA3">
        <w:rPr>
          <w:rFonts w:ascii="Futura Std Book" w:hAnsi="Futura Std Book" w:cs="Arial"/>
          <w:bCs/>
          <w:sz w:val="20"/>
          <w:u w:val="single"/>
          <w:lang w:val="fr-FR"/>
        </w:rPr>
        <w:t>Contacto para prensa: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BA3" w:rsidRDefault="00864709" w:rsidP="004948A4">
      <w:pPr>
        <w:tabs>
          <w:tab w:val="right" w:pos="5245"/>
        </w:tabs>
        <w:spacing w:line="288" w:lineRule="auto"/>
        <w:rPr>
          <w:rFonts w:ascii="Futura Std Book" w:hAnsi="Futura Std Book" w:cs="Arial"/>
          <w:b w:val="0"/>
          <w:sz w:val="20"/>
          <w:lang w:val="fr-FR"/>
        </w:rPr>
      </w:pPr>
      <w:r w:rsidRPr="009B4BA3">
        <w:rPr>
          <w:rFonts w:ascii="Futura Std Book" w:hAnsi="Futura Std Book" w:cs="Arial"/>
          <w:b w:val="0"/>
          <w:sz w:val="20"/>
          <w:lang w:val="fr-FR"/>
        </w:rPr>
        <w:t>bruno.jungwirth@schlegel.biz</w:t>
      </w:r>
    </w:p>
    <w:p w:rsidR="00E262F5" w:rsidRPr="009B4BA3" w:rsidRDefault="00E262F5" w:rsidP="004948A4">
      <w:pPr>
        <w:tabs>
          <w:tab w:val="right" w:pos="5245"/>
        </w:tabs>
        <w:spacing w:line="288" w:lineRule="auto"/>
        <w:ind w:left="1418"/>
        <w:rPr>
          <w:rFonts w:ascii="Futura Std Book" w:hAnsi="Futura Std Book" w:cs="Arial"/>
          <w:b w:val="0"/>
          <w:sz w:val="20"/>
          <w:lang w:val="fr-FR"/>
        </w:rPr>
      </w:pPr>
    </w:p>
    <w:p w:rsidR="00E262F5" w:rsidRPr="009B4BA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9B4BA3">
        <w:rPr>
          <w:rFonts w:ascii="Futura Std Book" w:hAnsi="Futura Std Book" w:cs="Arial"/>
          <w:b w:val="0"/>
          <w:sz w:val="20"/>
          <w:lang w:val="fr-FR"/>
        </w:rPr>
        <w:t>Para publicación gratuita. Se solicita copia de muestra o referencia.</w:t>
      </w:r>
    </w:p>
    <w:p w:rsidR="00E262F5" w:rsidRPr="009B4BA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9B4BA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9B4BA3" w:rsidRDefault="00E262F5" w:rsidP="004948A4">
      <w:pPr>
        <w:tabs>
          <w:tab w:val="left" w:pos="0"/>
          <w:tab w:val="right" w:pos="5245"/>
        </w:tabs>
        <w:spacing w:line="288" w:lineRule="auto"/>
        <w:rPr>
          <w:rFonts w:ascii="Futura Std Book" w:hAnsi="Futura Std Book" w:cs="Arial"/>
          <w:sz w:val="20"/>
          <w:lang w:val="fr-FR"/>
        </w:rPr>
      </w:pPr>
    </w:p>
    <w:p w:rsidR="00E262F5" w:rsidRPr="009B4BA3" w:rsidRDefault="00E262F5" w:rsidP="004948A4">
      <w:pPr>
        <w:tabs>
          <w:tab w:val="left" w:pos="0"/>
          <w:tab w:val="right" w:pos="5245"/>
        </w:tabs>
        <w:spacing w:line="288" w:lineRule="auto"/>
        <w:rPr>
          <w:rFonts w:ascii="Futura Std Book" w:hAnsi="Futura Std Book" w:cs="Arial"/>
          <w:b w:val="0"/>
          <w:sz w:val="20"/>
          <w:lang w:val="fr-FR"/>
        </w:rPr>
      </w:pPr>
      <w:r w:rsidRPr="009B4BA3">
        <w:rPr>
          <w:rFonts w:ascii="Futura Std Book" w:hAnsi="Futura Std Book" w:cs="Arial"/>
          <w:sz w:val="20"/>
          <w:lang w:val="fr-FR"/>
        </w:rPr>
        <w:t>Sobre Schlegel GmbH &amp; Co. KG</w:t>
      </w:r>
    </w:p>
    <w:p w:rsidR="00E262F5" w:rsidRPr="009B4BA3"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9B4BA3">
        <w:rPr>
          <w:rFonts w:ascii="Futura Std Book" w:hAnsi="Futura Std Book" w:cs="Arial"/>
          <w:b w:val="0"/>
          <w:sz w:val="20"/>
          <w:lang w:val="fr-FR"/>
        </w:rPr>
        <w:t xml:space="preserve">El nombre Schlegel es sinónimo de innovación, calidad y diseño. Fundada en 1945, Schlegel es hoy una empresa global con sede en Alemania, oficinas de ventas en EE. UU., China,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exige mucho diseño al desarrollar nuevos productos. </w:t>
      </w:r>
      <w:r w:rsidRPr="009B4BA3">
        <w:rPr>
          <w:rFonts w:ascii="Futura Std Book" w:hAnsi="Futura Std Book" w:cs="Arial"/>
          <w:b w:val="0"/>
          <w:bCs/>
          <w:sz w:val="20"/>
          <w:lang w:val="fr-FR"/>
        </w:rPr>
        <w:t xml:space="preserve">Más de 100 premios nacionales e internacionales confirman la alta competencia en diseño de la empresa, incluidos </w:t>
      </w:r>
      <w:r w:rsidRPr="009B4BA3">
        <w:rPr>
          <w:rFonts w:ascii="Futura Std Book" w:hAnsi="Futura Std Book" w:cs="Arial"/>
          <w:b w:val="0"/>
          <w:bCs/>
          <w:sz w:val="20"/>
          <w:lang w:val="fr-FR"/>
        </w:rPr>
        <w:lastRenderedPageBreak/>
        <w:t>el iF Design Award, el Red Dot Award, el Good Design Award y el German Design Award.</w:t>
      </w:r>
    </w:p>
    <w:p w:rsidR="00E262F5" w:rsidRPr="009B4BA3"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9B4BA3" w:rsidRDefault="00E262F5" w:rsidP="004948A4">
      <w:pPr>
        <w:pStyle w:val="Textkrper"/>
        <w:tabs>
          <w:tab w:val="left" w:pos="0"/>
          <w:tab w:val="right" w:pos="5245"/>
        </w:tabs>
        <w:spacing w:line="288" w:lineRule="auto"/>
        <w:rPr>
          <w:rFonts w:cs="Arial"/>
          <w:b/>
          <w:color w:val="auto"/>
          <w:sz w:val="20"/>
          <w:lang w:val="fr-FR"/>
        </w:rPr>
      </w:pPr>
    </w:p>
    <w:p w:rsidR="00E262F5" w:rsidRPr="009B4BA3" w:rsidRDefault="00E262F5" w:rsidP="004948A4">
      <w:pPr>
        <w:tabs>
          <w:tab w:val="right" w:pos="5245"/>
        </w:tabs>
        <w:rPr>
          <w:lang w:val="fr-FR"/>
        </w:rPr>
      </w:pPr>
    </w:p>
    <w:p w:rsidR="00E262F5" w:rsidRPr="009B4BA3" w:rsidRDefault="00E262F5" w:rsidP="004948A4">
      <w:pPr>
        <w:tabs>
          <w:tab w:val="right" w:pos="5245"/>
        </w:tabs>
        <w:contextualSpacing/>
        <w:rPr>
          <w:rFonts w:ascii="Futura Std Book" w:hAnsi="Futura Std Book"/>
          <w:sz w:val="20"/>
          <w:lang w:val="fr-FR"/>
        </w:rPr>
      </w:pPr>
    </w:p>
    <w:sectPr w:rsidR="00E262F5" w:rsidRPr="009B4BA3"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1FC" w:rsidRDefault="006261FC" w:rsidP="006D00F2">
      <w:r>
        <w:separator/>
      </w:r>
    </w:p>
  </w:endnote>
  <w:endnote w:type="continuationSeparator" w:id="0">
    <w:p w:rsidR="006261FC" w:rsidRDefault="006261F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B4BA3"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64C6B">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64C6B">
      <w:rPr>
        <w:rFonts w:ascii="Futura Std Book" w:hAnsi="Futura Std Book"/>
        <w:b w:val="0"/>
        <w:sz w:val="12"/>
        <w:szCs w:val="12"/>
      </w:rPr>
      <w:tab/>
    </w:r>
    <w:r w:rsidR="00B64C6B">
      <w:rPr>
        <w:rFonts w:ascii="Futura Std Book" w:hAnsi="Futura Std Book"/>
        <w:b w:val="0"/>
        <w:sz w:val="12"/>
        <w:szCs w:val="12"/>
      </w:rPr>
      <w:tab/>
    </w:r>
    <w:r w:rsidR="00B64C6B">
      <w:rPr>
        <w:rFonts w:ascii="Futura Std Book" w:hAnsi="Futura Std Book"/>
        <w:b w:val="0"/>
        <w:sz w:val="12"/>
        <w:szCs w:val="12"/>
      </w:rPr>
      <w:fldChar w:fldCharType="begin"/>
    </w:r>
    <w:r w:rsidR="00B64C6B">
      <w:rPr>
        <w:rFonts w:ascii="Futura Std Book" w:hAnsi="Futura Std Book"/>
        <w:b w:val="0"/>
        <w:noProof/>
        <w:sz w:val="12"/>
        <w:szCs w:val="12"/>
      </w:rPr>
      <w:instrText>PAGE   \* MERGEFORMAT</w:instrText>
    </w:r>
    <w:r w:rsidR="00B64C6B">
      <w:fldChar w:fldCharType="separate"/>
    </w:r>
    <w:r>
      <w:rPr>
        <w:rFonts w:ascii="Futura Std Book" w:hAnsi="Futura Std Book"/>
        <w:b w:val="0"/>
        <w:noProof/>
        <w:sz w:val="12"/>
        <w:szCs w:val="12"/>
      </w:rPr>
      <w:t>4</w:t>
    </w:r>
    <w:r w:rsidR="00B64C6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1FC" w:rsidRDefault="006261FC" w:rsidP="006D00F2">
      <w:r>
        <w:separator/>
      </w:r>
    </w:p>
  </w:footnote>
  <w:footnote w:type="continuationSeparator" w:id="0">
    <w:p w:rsidR="006261FC" w:rsidRDefault="006261F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B4BA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9B4BA3"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64C6B">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B4BA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D5E54"/>
    <w:rsid w:val="001E5F24"/>
    <w:rsid w:val="001F3DC2"/>
    <w:rsid w:val="00214322"/>
    <w:rsid w:val="00234449"/>
    <w:rsid w:val="0024380B"/>
    <w:rsid w:val="002621C8"/>
    <w:rsid w:val="00286003"/>
    <w:rsid w:val="002967DD"/>
    <w:rsid w:val="002A2D5D"/>
    <w:rsid w:val="00312C37"/>
    <w:rsid w:val="0031429B"/>
    <w:rsid w:val="003335F3"/>
    <w:rsid w:val="003361E9"/>
    <w:rsid w:val="003365A4"/>
    <w:rsid w:val="003C6F00"/>
    <w:rsid w:val="003C7B07"/>
    <w:rsid w:val="003E0CCC"/>
    <w:rsid w:val="00406134"/>
    <w:rsid w:val="004065C1"/>
    <w:rsid w:val="0049115E"/>
    <w:rsid w:val="004948A4"/>
    <w:rsid w:val="004E23E9"/>
    <w:rsid w:val="004E2BDF"/>
    <w:rsid w:val="004E6AF7"/>
    <w:rsid w:val="0055705D"/>
    <w:rsid w:val="005846FB"/>
    <w:rsid w:val="00595A42"/>
    <w:rsid w:val="005B55E9"/>
    <w:rsid w:val="006032EA"/>
    <w:rsid w:val="006261FC"/>
    <w:rsid w:val="00640D78"/>
    <w:rsid w:val="0065155D"/>
    <w:rsid w:val="0065531C"/>
    <w:rsid w:val="00655557"/>
    <w:rsid w:val="0067072B"/>
    <w:rsid w:val="006934CE"/>
    <w:rsid w:val="006A0F90"/>
    <w:rsid w:val="006C50F4"/>
    <w:rsid w:val="006C5999"/>
    <w:rsid w:val="006D00F2"/>
    <w:rsid w:val="006D68BA"/>
    <w:rsid w:val="006D70E5"/>
    <w:rsid w:val="006F728C"/>
    <w:rsid w:val="007304F4"/>
    <w:rsid w:val="007622F7"/>
    <w:rsid w:val="00766602"/>
    <w:rsid w:val="00773A2F"/>
    <w:rsid w:val="00781CB7"/>
    <w:rsid w:val="00792017"/>
    <w:rsid w:val="007E11F4"/>
    <w:rsid w:val="007E4CF6"/>
    <w:rsid w:val="0082610E"/>
    <w:rsid w:val="00852B45"/>
    <w:rsid w:val="008575B3"/>
    <w:rsid w:val="00857ABC"/>
    <w:rsid w:val="00864709"/>
    <w:rsid w:val="008A28F4"/>
    <w:rsid w:val="008D3B04"/>
    <w:rsid w:val="008D5735"/>
    <w:rsid w:val="008E18CE"/>
    <w:rsid w:val="008E7D07"/>
    <w:rsid w:val="008F21AD"/>
    <w:rsid w:val="00912E55"/>
    <w:rsid w:val="00927C80"/>
    <w:rsid w:val="009A4B2C"/>
    <w:rsid w:val="009B4BA3"/>
    <w:rsid w:val="009C3948"/>
    <w:rsid w:val="009F3633"/>
    <w:rsid w:val="00A75D12"/>
    <w:rsid w:val="00AD44D4"/>
    <w:rsid w:val="00AF22F1"/>
    <w:rsid w:val="00AF2D8A"/>
    <w:rsid w:val="00B259BA"/>
    <w:rsid w:val="00B37BDA"/>
    <w:rsid w:val="00B45AF5"/>
    <w:rsid w:val="00B64C6B"/>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87AB4"/>
    <w:rsid w:val="00DC57F7"/>
    <w:rsid w:val="00DD6104"/>
    <w:rsid w:val="00E109AC"/>
    <w:rsid w:val="00E262F5"/>
    <w:rsid w:val="00E55449"/>
    <w:rsid w:val="00E574C5"/>
    <w:rsid w:val="00E7334C"/>
    <w:rsid w:val="00EA5DB9"/>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A28DC6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674</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2024-04-17T09:55:00Z</dcterms:created>
  <dcterms:modified xsi:type="dcterms:W3CDTF">2024-04-17T09:55:00Z</dcterms:modified>
</cp:coreProperties>
</file>